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4531"/>
        <w:gridCol w:w="4531"/>
      </w:tblGrid>
      <w:tr w:rsidR="001665CE" w:rsidRPr="001665CE" w14:paraId="61869994" w14:textId="77777777" w:rsidTr="001665CE">
        <w:tc>
          <w:tcPr>
            <w:tcW w:w="4531" w:type="dxa"/>
          </w:tcPr>
          <w:p w14:paraId="1CF969AB" w14:textId="1C188067" w:rsidR="001665CE" w:rsidRPr="00256B83" w:rsidRDefault="00256B83" w:rsidP="00256B83">
            <w:pPr>
              <w:jc w:val="center"/>
              <w:rPr>
                <w:rFonts w:cstheme="minorHAnsi"/>
                <w:b/>
                <w:sz w:val="18"/>
                <w:szCs w:val="18"/>
              </w:rPr>
            </w:pPr>
            <w:r>
              <w:rPr>
                <w:rFonts w:cstheme="minorHAnsi"/>
                <w:b/>
                <w:sz w:val="18"/>
                <w:szCs w:val="18"/>
              </w:rPr>
              <w:t>Geltende Richtlinie</w:t>
            </w:r>
          </w:p>
        </w:tc>
        <w:tc>
          <w:tcPr>
            <w:tcW w:w="4531" w:type="dxa"/>
          </w:tcPr>
          <w:p w14:paraId="27577740" w14:textId="2EC54E72" w:rsidR="001665CE" w:rsidRPr="00256B83" w:rsidRDefault="00256B83" w:rsidP="00256B83">
            <w:pPr>
              <w:jc w:val="center"/>
              <w:rPr>
                <w:rFonts w:cstheme="minorHAnsi"/>
                <w:b/>
                <w:bCs/>
                <w:sz w:val="18"/>
                <w:szCs w:val="18"/>
              </w:rPr>
            </w:pPr>
            <w:r w:rsidRPr="00256B83">
              <w:rPr>
                <w:rFonts w:cstheme="minorHAnsi"/>
                <w:b/>
                <w:bCs/>
                <w:sz w:val="18"/>
                <w:szCs w:val="18"/>
              </w:rPr>
              <w:t>Kommissionsvorschlag</w:t>
            </w:r>
          </w:p>
        </w:tc>
      </w:tr>
      <w:tr w:rsidR="001665CE" w:rsidRPr="001665CE" w14:paraId="30942DF8" w14:textId="77777777" w:rsidTr="001665CE">
        <w:tc>
          <w:tcPr>
            <w:tcW w:w="4531" w:type="dxa"/>
          </w:tcPr>
          <w:p w14:paraId="32DF336A" w14:textId="77777777" w:rsidR="001665CE" w:rsidRPr="001665CE" w:rsidRDefault="001665CE" w:rsidP="001665CE">
            <w:pPr>
              <w:rPr>
                <w:rFonts w:cstheme="minorHAnsi"/>
                <w:sz w:val="18"/>
                <w:szCs w:val="18"/>
              </w:rPr>
            </w:pPr>
            <w:r w:rsidRPr="001665CE">
              <w:rPr>
                <w:rFonts w:cstheme="minorHAnsi"/>
                <w:sz w:val="18"/>
                <w:szCs w:val="18"/>
              </w:rPr>
              <w:t>Artikel 2</w:t>
            </w:r>
          </w:p>
          <w:p w14:paraId="37C43EED" w14:textId="77777777" w:rsidR="001665CE" w:rsidRPr="001665CE" w:rsidRDefault="001665CE" w:rsidP="001665CE">
            <w:pPr>
              <w:rPr>
                <w:rFonts w:cstheme="minorHAnsi"/>
                <w:sz w:val="18"/>
                <w:szCs w:val="18"/>
              </w:rPr>
            </w:pPr>
          </w:p>
          <w:p w14:paraId="7EAEE6A1" w14:textId="77777777" w:rsidR="001665CE" w:rsidRPr="001665CE" w:rsidRDefault="001665CE" w:rsidP="001665CE">
            <w:pPr>
              <w:rPr>
                <w:rFonts w:cstheme="minorHAnsi"/>
                <w:sz w:val="18"/>
                <w:szCs w:val="18"/>
              </w:rPr>
            </w:pPr>
            <w:r w:rsidRPr="001665CE">
              <w:rPr>
                <w:rFonts w:cstheme="minorHAnsi"/>
                <w:sz w:val="18"/>
                <w:szCs w:val="18"/>
              </w:rPr>
              <w:t>Geltungsbereich</w:t>
            </w:r>
          </w:p>
          <w:p w14:paraId="16D2BB35" w14:textId="77777777" w:rsidR="001665CE" w:rsidRPr="001665CE" w:rsidRDefault="001665CE" w:rsidP="001665CE">
            <w:pPr>
              <w:rPr>
                <w:rFonts w:cstheme="minorHAnsi"/>
                <w:sz w:val="18"/>
                <w:szCs w:val="18"/>
              </w:rPr>
            </w:pPr>
          </w:p>
          <w:p w14:paraId="2D649887" w14:textId="77777777" w:rsidR="001665CE" w:rsidRPr="001665CE" w:rsidRDefault="001665CE" w:rsidP="001665CE">
            <w:pPr>
              <w:rPr>
                <w:rFonts w:cstheme="minorHAnsi"/>
                <w:sz w:val="18"/>
                <w:szCs w:val="18"/>
              </w:rPr>
            </w:pPr>
            <w:r w:rsidRPr="001665CE">
              <w:rPr>
                <w:rFonts w:cstheme="minorHAnsi"/>
                <w:sz w:val="18"/>
                <w:szCs w:val="18"/>
              </w:rPr>
              <w:t>(1)   Diese Richtlinie gilt für Verfahren zur außergerichtlichen Beilegung von inländischen und grenzübergreifenden Streitigkeiten über vertragliche Verpflichtungen aus Kaufverträgen oder Dienstleistungsverträgen zwischen einem in der Union niedergelassenen Unternehmer und einem in der Union wohnhaften Verbraucher durch Einschalten einer AS-Stelle, die eine Lösung vorschlägt oder auferlegt oder die Parteien mit dem Ziel zusammenbringt, sie zu einer gütlichen Einigung zu veranlassen.</w:t>
            </w:r>
          </w:p>
          <w:p w14:paraId="073C3655" w14:textId="77777777" w:rsidR="001665CE" w:rsidRDefault="001665CE" w:rsidP="001665CE">
            <w:pPr>
              <w:rPr>
                <w:rFonts w:cstheme="minorHAnsi"/>
                <w:sz w:val="18"/>
                <w:szCs w:val="18"/>
              </w:rPr>
            </w:pPr>
          </w:p>
          <w:p w14:paraId="3B1B90FA" w14:textId="77777777" w:rsidR="003674B0" w:rsidRDefault="003674B0" w:rsidP="001665CE">
            <w:pPr>
              <w:rPr>
                <w:rFonts w:cstheme="minorHAnsi"/>
                <w:sz w:val="18"/>
                <w:szCs w:val="18"/>
              </w:rPr>
            </w:pPr>
          </w:p>
          <w:p w14:paraId="25BA2B26" w14:textId="77777777" w:rsidR="003674B0" w:rsidRDefault="003674B0" w:rsidP="001665CE">
            <w:pPr>
              <w:rPr>
                <w:rFonts w:cstheme="minorHAnsi"/>
                <w:sz w:val="18"/>
                <w:szCs w:val="18"/>
              </w:rPr>
            </w:pPr>
          </w:p>
          <w:p w14:paraId="04DE77C1" w14:textId="77777777" w:rsidR="001665CE" w:rsidRDefault="001665CE" w:rsidP="001665CE">
            <w:pPr>
              <w:rPr>
                <w:rFonts w:cstheme="minorHAnsi"/>
                <w:sz w:val="18"/>
                <w:szCs w:val="18"/>
              </w:rPr>
            </w:pPr>
          </w:p>
          <w:p w14:paraId="0F41EBCA" w14:textId="77777777" w:rsidR="00D67E60" w:rsidRDefault="00D67E60" w:rsidP="001665CE">
            <w:pPr>
              <w:rPr>
                <w:rFonts w:cstheme="minorHAnsi"/>
                <w:sz w:val="18"/>
                <w:szCs w:val="18"/>
              </w:rPr>
            </w:pPr>
          </w:p>
          <w:p w14:paraId="581EDEF5" w14:textId="77777777" w:rsidR="00D67E60" w:rsidRDefault="00D67E60" w:rsidP="001665CE">
            <w:pPr>
              <w:rPr>
                <w:rFonts w:cstheme="minorHAnsi"/>
                <w:sz w:val="18"/>
                <w:szCs w:val="18"/>
              </w:rPr>
            </w:pPr>
          </w:p>
          <w:p w14:paraId="77E3DDC5" w14:textId="77777777" w:rsidR="00D67E60" w:rsidRDefault="00D67E60" w:rsidP="001665CE">
            <w:pPr>
              <w:rPr>
                <w:rFonts w:cstheme="minorHAnsi"/>
                <w:sz w:val="18"/>
                <w:szCs w:val="18"/>
              </w:rPr>
            </w:pPr>
          </w:p>
          <w:p w14:paraId="075839BB" w14:textId="77777777" w:rsidR="00D67E60" w:rsidRDefault="00D67E60" w:rsidP="001665CE">
            <w:pPr>
              <w:rPr>
                <w:rFonts w:cstheme="minorHAnsi"/>
                <w:sz w:val="18"/>
                <w:szCs w:val="18"/>
              </w:rPr>
            </w:pPr>
          </w:p>
          <w:p w14:paraId="748063BE" w14:textId="77777777" w:rsidR="00D67E60" w:rsidRDefault="00D67E60" w:rsidP="001665CE">
            <w:pPr>
              <w:rPr>
                <w:rFonts w:cstheme="minorHAnsi"/>
                <w:sz w:val="18"/>
                <w:szCs w:val="18"/>
              </w:rPr>
            </w:pPr>
          </w:p>
          <w:p w14:paraId="3C411E03" w14:textId="77777777" w:rsidR="00D67E60" w:rsidRDefault="00D67E60" w:rsidP="001665CE">
            <w:pPr>
              <w:rPr>
                <w:rFonts w:cstheme="minorHAnsi"/>
                <w:sz w:val="18"/>
                <w:szCs w:val="18"/>
              </w:rPr>
            </w:pPr>
          </w:p>
          <w:p w14:paraId="2CDE62C6" w14:textId="77777777" w:rsidR="00D67E60" w:rsidRDefault="00D67E60" w:rsidP="001665CE">
            <w:pPr>
              <w:rPr>
                <w:rFonts w:cstheme="minorHAnsi"/>
                <w:sz w:val="18"/>
                <w:szCs w:val="18"/>
              </w:rPr>
            </w:pPr>
          </w:p>
          <w:p w14:paraId="4BAF4F85" w14:textId="77777777" w:rsidR="00D67E60" w:rsidRDefault="00D67E60" w:rsidP="001665CE">
            <w:pPr>
              <w:rPr>
                <w:rFonts w:cstheme="minorHAnsi"/>
                <w:sz w:val="18"/>
                <w:szCs w:val="18"/>
              </w:rPr>
            </w:pPr>
          </w:p>
          <w:p w14:paraId="200DAEE9" w14:textId="77777777" w:rsidR="00D67E60" w:rsidRDefault="00D67E60" w:rsidP="001665CE">
            <w:pPr>
              <w:rPr>
                <w:rFonts w:cstheme="minorHAnsi"/>
                <w:sz w:val="18"/>
                <w:szCs w:val="18"/>
              </w:rPr>
            </w:pPr>
          </w:p>
          <w:p w14:paraId="25A05CEF" w14:textId="77777777" w:rsidR="00D67E60" w:rsidRDefault="00D67E60" w:rsidP="001665CE">
            <w:pPr>
              <w:rPr>
                <w:rFonts w:cstheme="minorHAnsi"/>
                <w:sz w:val="18"/>
                <w:szCs w:val="18"/>
              </w:rPr>
            </w:pPr>
          </w:p>
          <w:p w14:paraId="4286473F" w14:textId="77777777" w:rsidR="00D67E60" w:rsidRDefault="00D67E60" w:rsidP="001665CE">
            <w:pPr>
              <w:rPr>
                <w:rFonts w:cstheme="minorHAnsi"/>
                <w:sz w:val="18"/>
                <w:szCs w:val="18"/>
              </w:rPr>
            </w:pPr>
          </w:p>
          <w:p w14:paraId="1A04BC00" w14:textId="77777777" w:rsidR="00D67E60" w:rsidRDefault="00D67E60" w:rsidP="001665CE">
            <w:pPr>
              <w:rPr>
                <w:rFonts w:cstheme="minorHAnsi"/>
                <w:sz w:val="18"/>
                <w:szCs w:val="18"/>
              </w:rPr>
            </w:pPr>
          </w:p>
          <w:p w14:paraId="04C2DB1D" w14:textId="77777777" w:rsidR="00D67E60" w:rsidRDefault="00D67E60" w:rsidP="001665CE">
            <w:pPr>
              <w:rPr>
                <w:rFonts w:cstheme="minorHAnsi"/>
                <w:sz w:val="18"/>
                <w:szCs w:val="18"/>
              </w:rPr>
            </w:pPr>
          </w:p>
          <w:p w14:paraId="74CD9E1B" w14:textId="77777777" w:rsidR="00D67E60" w:rsidRDefault="00D67E60" w:rsidP="001665CE">
            <w:pPr>
              <w:rPr>
                <w:rFonts w:cstheme="minorHAnsi"/>
                <w:sz w:val="18"/>
                <w:szCs w:val="18"/>
              </w:rPr>
            </w:pPr>
          </w:p>
          <w:p w14:paraId="5AB68A83" w14:textId="77777777" w:rsidR="00D67E60" w:rsidRDefault="00D67E60" w:rsidP="001665CE">
            <w:pPr>
              <w:rPr>
                <w:rFonts w:cstheme="minorHAnsi"/>
                <w:sz w:val="18"/>
                <w:szCs w:val="18"/>
              </w:rPr>
            </w:pPr>
          </w:p>
          <w:p w14:paraId="3C492C28" w14:textId="77777777" w:rsidR="00D67E60" w:rsidRDefault="00D67E60" w:rsidP="001665CE">
            <w:pPr>
              <w:rPr>
                <w:rFonts w:cstheme="minorHAnsi"/>
                <w:sz w:val="18"/>
                <w:szCs w:val="18"/>
              </w:rPr>
            </w:pPr>
          </w:p>
          <w:p w14:paraId="6D999F2C" w14:textId="77777777" w:rsidR="00D67E60" w:rsidRDefault="00D67E60" w:rsidP="001665CE">
            <w:pPr>
              <w:rPr>
                <w:rFonts w:cstheme="minorHAnsi"/>
                <w:sz w:val="18"/>
                <w:szCs w:val="18"/>
              </w:rPr>
            </w:pPr>
          </w:p>
          <w:p w14:paraId="6E25A743" w14:textId="77777777" w:rsidR="00D67E60" w:rsidRPr="001665CE" w:rsidRDefault="00D67E60" w:rsidP="001665CE">
            <w:pPr>
              <w:rPr>
                <w:rFonts w:cstheme="minorHAnsi"/>
                <w:sz w:val="18"/>
                <w:szCs w:val="18"/>
              </w:rPr>
            </w:pPr>
          </w:p>
          <w:p w14:paraId="65A4D45E" w14:textId="77777777" w:rsidR="001665CE" w:rsidRPr="001665CE" w:rsidRDefault="001665CE" w:rsidP="001665CE">
            <w:pPr>
              <w:rPr>
                <w:rFonts w:cstheme="minorHAnsi"/>
                <w:sz w:val="18"/>
                <w:szCs w:val="18"/>
              </w:rPr>
            </w:pPr>
            <w:r w:rsidRPr="001665CE">
              <w:rPr>
                <w:rFonts w:cstheme="minorHAnsi"/>
                <w:sz w:val="18"/>
                <w:szCs w:val="18"/>
              </w:rPr>
              <w:t>Artikel 4</w:t>
            </w:r>
          </w:p>
          <w:p w14:paraId="7F740F42" w14:textId="77777777" w:rsidR="001665CE" w:rsidRPr="001665CE" w:rsidRDefault="001665CE" w:rsidP="001665CE">
            <w:pPr>
              <w:rPr>
                <w:rFonts w:cstheme="minorHAnsi"/>
                <w:sz w:val="18"/>
                <w:szCs w:val="18"/>
              </w:rPr>
            </w:pPr>
          </w:p>
          <w:p w14:paraId="227A5382" w14:textId="77777777" w:rsidR="001665CE" w:rsidRPr="001665CE" w:rsidRDefault="001665CE" w:rsidP="001665CE">
            <w:pPr>
              <w:rPr>
                <w:rFonts w:cstheme="minorHAnsi"/>
                <w:sz w:val="18"/>
                <w:szCs w:val="18"/>
              </w:rPr>
            </w:pPr>
            <w:r w:rsidRPr="001665CE">
              <w:rPr>
                <w:rFonts w:cstheme="minorHAnsi"/>
                <w:sz w:val="18"/>
                <w:szCs w:val="18"/>
              </w:rPr>
              <w:t>Begriffsbestimmungen</w:t>
            </w:r>
          </w:p>
          <w:p w14:paraId="49E277DF" w14:textId="77777777" w:rsidR="001665CE" w:rsidRPr="001665CE" w:rsidRDefault="001665CE" w:rsidP="001665CE">
            <w:pPr>
              <w:rPr>
                <w:rFonts w:cstheme="minorHAnsi"/>
                <w:sz w:val="18"/>
                <w:szCs w:val="18"/>
              </w:rPr>
            </w:pPr>
          </w:p>
          <w:p w14:paraId="101D7118" w14:textId="77777777" w:rsidR="001665CE" w:rsidRPr="001665CE" w:rsidRDefault="001665CE" w:rsidP="001665CE">
            <w:pPr>
              <w:rPr>
                <w:rFonts w:cstheme="minorHAnsi"/>
                <w:sz w:val="18"/>
                <w:szCs w:val="18"/>
              </w:rPr>
            </w:pPr>
            <w:r w:rsidRPr="001665CE">
              <w:rPr>
                <w:rFonts w:cstheme="minorHAnsi"/>
                <w:sz w:val="18"/>
                <w:szCs w:val="18"/>
              </w:rPr>
              <w:t>(1)   Im Sinne dieser Richtlinie bezeichnet der Ausdruck</w:t>
            </w:r>
          </w:p>
          <w:p w14:paraId="54885958" w14:textId="77777777" w:rsidR="001665CE" w:rsidRPr="001665CE" w:rsidRDefault="001665CE" w:rsidP="001665CE">
            <w:pPr>
              <w:rPr>
                <w:rFonts w:cstheme="minorHAnsi"/>
                <w:sz w:val="18"/>
                <w:szCs w:val="18"/>
              </w:rPr>
            </w:pPr>
          </w:p>
          <w:p w14:paraId="21E0FD08" w14:textId="77777777" w:rsidR="001665CE" w:rsidRPr="001665CE" w:rsidRDefault="001665CE" w:rsidP="001665CE">
            <w:pPr>
              <w:rPr>
                <w:rFonts w:cstheme="minorHAnsi"/>
                <w:sz w:val="18"/>
                <w:szCs w:val="18"/>
              </w:rPr>
            </w:pPr>
          </w:p>
          <w:p w14:paraId="65A03EAC" w14:textId="245A2B00" w:rsidR="001665CE" w:rsidRPr="001665CE" w:rsidRDefault="001665CE" w:rsidP="001665CE">
            <w:pPr>
              <w:rPr>
                <w:rFonts w:cstheme="minorHAnsi"/>
                <w:sz w:val="18"/>
                <w:szCs w:val="18"/>
              </w:rPr>
            </w:pPr>
            <w:r w:rsidRPr="001665CE">
              <w:rPr>
                <w:rFonts w:cstheme="minorHAnsi"/>
                <w:sz w:val="18"/>
                <w:szCs w:val="18"/>
              </w:rPr>
              <w:t>e)</w:t>
            </w:r>
            <w:r>
              <w:rPr>
                <w:rFonts w:cstheme="minorHAnsi"/>
                <w:sz w:val="18"/>
                <w:szCs w:val="18"/>
              </w:rPr>
              <w:t xml:space="preserve"> </w:t>
            </w:r>
            <w:r w:rsidRPr="001665CE">
              <w:rPr>
                <w:rFonts w:cstheme="minorHAnsi"/>
                <w:sz w:val="18"/>
                <w:szCs w:val="18"/>
              </w:rPr>
              <w:t>„inländische Streitigkeit“ eine vertragliche Streitigkeit aus einem Kauf- oder Dienstleistungsvertrag, sofern der Verbraucher zum Zeitpunkt der Bestellung der Waren oder Dienstleistungen in demselben Mitgliedstaat wohnt, in dem der Unternehmer niedergelassen ist;</w:t>
            </w:r>
          </w:p>
          <w:p w14:paraId="4F9128A5" w14:textId="77777777" w:rsidR="001665CE" w:rsidRPr="001665CE" w:rsidRDefault="001665CE" w:rsidP="001665CE">
            <w:pPr>
              <w:rPr>
                <w:rFonts w:cstheme="minorHAnsi"/>
                <w:sz w:val="18"/>
                <w:szCs w:val="18"/>
              </w:rPr>
            </w:pPr>
          </w:p>
          <w:p w14:paraId="059A11E7" w14:textId="441C27FC" w:rsidR="001665CE" w:rsidRPr="001665CE" w:rsidRDefault="001665CE" w:rsidP="001665CE">
            <w:pPr>
              <w:rPr>
                <w:rFonts w:cstheme="minorHAnsi"/>
                <w:sz w:val="18"/>
                <w:szCs w:val="18"/>
              </w:rPr>
            </w:pPr>
            <w:r w:rsidRPr="001665CE">
              <w:rPr>
                <w:rFonts w:cstheme="minorHAnsi"/>
                <w:sz w:val="18"/>
                <w:szCs w:val="18"/>
              </w:rPr>
              <w:t>f)</w:t>
            </w:r>
            <w:r>
              <w:rPr>
                <w:rFonts w:cstheme="minorHAnsi"/>
                <w:sz w:val="18"/>
                <w:szCs w:val="18"/>
              </w:rPr>
              <w:t xml:space="preserve"> </w:t>
            </w:r>
            <w:r w:rsidRPr="001665CE">
              <w:rPr>
                <w:rFonts w:cstheme="minorHAnsi"/>
                <w:sz w:val="18"/>
                <w:szCs w:val="18"/>
              </w:rPr>
              <w:t>„grenzübergreifende Streitigkeit“ eine vertragliche Streitigkeit aus einem Kauf- oder Dienstleistungsvertrag, sofern der Verbraucher zum Zeitpunkt der Bestellung der Waren oder Dienstleistungen in einem anderen als dem Mitgliedstaat wohnt, in dem der Unternehmer niedergelassen ist;</w:t>
            </w:r>
          </w:p>
          <w:p w14:paraId="00E75A74" w14:textId="337309AD" w:rsidR="001665CE" w:rsidRPr="00A76BC0" w:rsidRDefault="001665CE" w:rsidP="00D67E60">
            <w:pPr>
              <w:rPr>
                <w:rFonts w:cstheme="minorHAnsi"/>
                <w:sz w:val="18"/>
                <w:szCs w:val="18"/>
              </w:rPr>
            </w:pPr>
          </w:p>
          <w:p w14:paraId="4685C2BF" w14:textId="77777777" w:rsidR="001665CE" w:rsidRPr="001665CE" w:rsidRDefault="001665CE" w:rsidP="001665CE">
            <w:pPr>
              <w:rPr>
                <w:rFonts w:cstheme="minorHAnsi"/>
                <w:sz w:val="18"/>
                <w:szCs w:val="18"/>
              </w:rPr>
            </w:pPr>
          </w:p>
          <w:p w14:paraId="2C546E42" w14:textId="77777777" w:rsidR="001665CE" w:rsidRPr="001665CE" w:rsidRDefault="001665CE" w:rsidP="001665CE">
            <w:pPr>
              <w:rPr>
                <w:rFonts w:cstheme="minorHAnsi"/>
                <w:sz w:val="18"/>
                <w:szCs w:val="18"/>
              </w:rPr>
            </w:pPr>
          </w:p>
          <w:p w14:paraId="25D9880C" w14:textId="77777777" w:rsidR="00D67E60" w:rsidRDefault="00D67E60" w:rsidP="001665CE">
            <w:pPr>
              <w:rPr>
                <w:rFonts w:cstheme="minorHAnsi"/>
                <w:sz w:val="18"/>
                <w:szCs w:val="18"/>
              </w:rPr>
            </w:pPr>
          </w:p>
          <w:p w14:paraId="652A6D1A" w14:textId="77777777" w:rsidR="00D67E60" w:rsidRDefault="00D67E60" w:rsidP="001665CE">
            <w:pPr>
              <w:rPr>
                <w:rFonts w:cstheme="minorHAnsi"/>
                <w:sz w:val="18"/>
                <w:szCs w:val="18"/>
              </w:rPr>
            </w:pPr>
          </w:p>
          <w:p w14:paraId="0491292E" w14:textId="77777777" w:rsidR="00D67E60" w:rsidRDefault="00D67E60" w:rsidP="001665CE">
            <w:pPr>
              <w:rPr>
                <w:rFonts w:cstheme="minorHAnsi"/>
                <w:sz w:val="18"/>
                <w:szCs w:val="18"/>
              </w:rPr>
            </w:pPr>
          </w:p>
          <w:p w14:paraId="3395B9E0" w14:textId="77777777" w:rsidR="00D67E60" w:rsidRDefault="00D67E60" w:rsidP="001665CE">
            <w:pPr>
              <w:rPr>
                <w:rFonts w:cstheme="minorHAnsi"/>
                <w:sz w:val="18"/>
                <w:szCs w:val="18"/>
              </w:rPr>
            </w:pPr>
          </w:p>
          <w:p w14:paraId="6F0E5A20" w14:textId="77777777" w:rsidR="00D67E60" w:rsidRDefault="00D67E60" w:rsidP="001665CE">
            <w:pPr>
              <w:rPr>
                <w:rFonts w:cstheme="minorHAnsi"/>
                <w:sz w:val="18"/>
                <w:szCs w:val="18"/>
              </w:rPr>
            </w:pPr>
          </w:p>
          <w:p w14:paraId="03B2F441" w14:textId="77777777" w:rsidR="00D67E60" w:rsidRDefault="00D67E60" w:rsidP="001665CE">
            <w:pPr>
              <w:rPr>
                <w:rFonts w:cstheme="minorHAnsi"/>
                <w:sz w:val="18"/>
                <w:szCs w:val="18"/>
              </w:rPr>
            </w:pPr>
          </w:p>
          <w:p w14:paraId="59078080" w14:textId="77777777" w:rsidR="00D67E60" w:rsidRDefault="00D67E60" w:rsidP="001665CE">
            <w:pPr>
              <w:rPr>
                <w:rFonts w:cstheme="minorHAnsi"/>
                <w:sz w:val="18"/>
                <w:szCs w:val="18"/>
              </w:rPr>
            </w:pPr>
          </w:p>
          <w:p w14:paraId="28A0AB27" w14:textId="77777777" w:rsidR="00D67E60" w:rsidRDefault="00D67E60" w:rsidP="001665CE">
            <w:pPr>
              <w:rPr>
                <w:rFonts w:cstheme="minorHAnsi"/>
                <w:sz w:val="18"/>
                <w:szCs w:val="18"/>
              </w:rPr>
            </w:pPr>
          </w:p>
          <w:p w14:paraId="3E169A57" w14:textId="0FD9911C" w:rsidR="001665CE" w:rsidRPr="001665CE" w:rsidRDefault="001665CE" w:rsidP="001665CE">
            <w:pPr>
              <w:rPr>
                <w:rFonts w:cstheme="minorHAnsi"/>
                <w:sz w:val="18"/>
                <w:szCs w:val="18"/>
              </w:rPr>
            </w:pPr>
            <w:r w:rsidRPr="001665CE">
              <w:rPr>
                <w:rFonts w:cstheme="minorHAnsi"/>
                <w:sz w:val="18"/>
                <w:szCs w:val="18"/>
              </w:rPr>
              <w:t>Artikel 5</w:t>
            </w:r>
          </w:p>
          <w:p w14:paraId="042BD693" w14:textId="77777777" w:rsidR="001665CE" w:rsidRPr="001665CE" w:rsidRDefault="001665CE" w:rsidP="001665CE">
            <w:pPr>
              <w:rPr>
                <w:rFonts w:cstheme="minorHAnsi"/>
                <w:sz w:val="18"/>
                <w:szCs w:val="18"/>
              </w:rPr>
            </w:pPr>
          </w:p>
          <w:p w14:paraId="20D36626" w14:textId="77777777" w:rsidR="001665CE" w:rsidRPr="001665CE" w:rsidRDefault="001665CE" w:rsidP="001665CE">
            <w:pPr>
              <w:rPr>
                <w:rFonts w:cstheme="minorHAnsi"/>
                <w:sz w:val="18"/>
                <w:szCs w:val="18"/>
              </w:rPr>
            </w:pPr>
            <w:r w:rsidRPr="001665CE">
              <w:rPr>
                <w:rFonts w:cstheme="minorHAnsi"/>
                <w:sz w:val="18"/>
                <w:szCs w:val="18"/>
              </w:rPr>
              <w:t>Zugang zur AS-Stellen und AS-Verfahren</w:t>
            </w:r>
          </w:p>
          <w:p w14:paraId="690281BD" w14:textId="77777777" w:rsidR="001665CE" w:rsidRPr="001665CE" w:rsidRDefault="001665CE" w:rsidP="001665CE">
            <w:pPr>
              <w:rPr>
                <w:rFonts w:cstheme="minorHAnsi"/>
                <w:sz w:val="18"/>
                <w:szCs w:val="18"/>
              </w:rPr>
            </w:pPr>
          </w:p>
          <w:p w14:paraId="203829DF" w14:textId="77777777" w:rsidR="001665CE" w:rsidRPr="001665CE" w:rsidRDefault="001665CE" w:rsidP="001665CE">
            <w:pPr>
              <w:rPr>
                <w:rFonts w:cstheme="minorHAnsi"/>
                <w:sz w:val="18"/>
                <w:szCs w:val="18"/>
              </w:rPr>
            </w:pPr>
            <w:r w:rsidRPr="001665CE">
              <w:rPr>
                <w:rFonts w:cstheme="minorHAnsi"/>
                <w:sz w:val="18"/>
                <w:szCs w:val="18"/>
              </w:rPr>
              <w:t>(1)   Die Mitgliedstaaten erleichtern den Zugang der Verbraucher zu AS-Verfahren und sorgen dafür, dass unter diese Richtlinie fallende Streitigkeiten, an denen ein in ihrem jeweiligen Hoheitsgebiet niedergelassener Unternehmer beteiligt ist, einer AS-Stelle vorgelegt werden können, die den Anforderungen dieser Richtlinie genügt.</w:t>
            </w:r>
          </w:p>
          <w:p w14:paraId="25AB0D4E" w14:textId="77777777" w:rsidR="001665CE" w:rsidRPr="001665CE" w:rsidRDefault="001665CE" w:rsidP="001665CE">
            <w:pPr>
              <w:rPr>
                <w:rFonts w:cstheme="minorHAnsi"/>
                <w:sz w:val="18"/>
                <w:szCs w:val="18"/>
              </w:rPr>
            </w:pPr>
          </w:p>
          <w:p w14:paraId="71D1D2EC" w14:textId="77777777" w:rsidR="00DD5D81" w:rsidRDefault="00DD5D81" w:rsidP="001665CE">
            <w:pPr>
              <w:rPr>
                <w:rFonts w:cstheme="minorHAnsi"/>
                <w:sz w:val="18"/>
                <w:szCs w:val="18"/>
              </w:rPr>
            </w:pPr>
          </w:p>
          <w:p w14:paraId="1978C0A1" w14:textId="77777777" w:rsidR="00DD5D81" w:rsidRDefault="00DD5D81" w:rsidP="001665CE">
            <w:pPr>
              <w:rPr>
                <w:rFonts w:cstheme="minorHAnsi"/>
                <w:sz w:val="18"/>
                <w:szCs w:val="18"/>
              </w:rPr>
            </w:pPr>
          </w:p>
          <w:p w14:paraId="56D1C11D" w14:textId="77777777" w:rsidR="00DD5D81" w:rsidRDefault="00DD5D81" w:rsidP="001665CE">
            <w:pPr>
              <w:rPr>
                <w:rFonts w:cstheme="minorHAnsi"/>
                <w:sz w:val="18"/>
                <w:szCs w:val="18"/>
              </w:rPr>
            </w:pPr>
          </w:p>
          <w:p w14:paraId="04CE3236" w14:textId="77777777" w:rsidR="00DD5D81" w:rsidRDefault="00DD5D81" w:rsidP="001665CE">
            <w:pPr>
              <w:rPr>
                <w:rFonts w:cstheme="minorHAnsi"/>
                <w:sz w:val="18"/>
                <w:szCs w:val="18"/>
              </w:rPr>
            </w:pPr>
          </w:p>
          <w:p w14:paraId="00BDF051" w14:textId="77777777" w:rsidR="00DD5D81" w:rsidRDefault="00DD5D81" w:rsidP="001665CE">
            <w:pPr>
              <w:rPr>
                <w:rFonts w:cstheme="minorHAnsi"/>
                <w:sz w:val="18"/>
                <w:szCs w:val="18"/>
              </w:rPr>
            </w:pPr>
          </w:p>
          <w:p w14:paraId="030E14CD" w14:textId="77777777" w:rsidR="00DD5D81" w:rsidRDefault="00DD5D81" w:rsidP="001665CE">
            <w:pPr>
              <w:rPr>
                <w:rFonts w:cstheme="minorHAnsi"/>
                <w:sz w:val="18"/>
                <w:szCs w:val="18"/>
              </w:rPr>
            </w:pPr>
          </w:p>
          <w:p w14:paraId="2E2A3324" w14:textId="11B90C00" w:rsidR="001665CE" w:rsidRPr="001665CE" w:rsidRDefault="001665CE" w:rsidP="001665CE">
            <w:pPr>
              <w:rPr>
                <w:rFonts w:cstheme="minorHAnsi"/>
                <w:sz w:val="18"/>
                <w:szCs w:val="18"/>
              </w:rPr>
            </w:pPr>
            <w:r w:rsidRPr="001665CE">
              <w:rPr>
                <w:rFonts w:cstheme="minorHAnsi"/>
                <w:sz w:val="18"/>
                <w:szCs w:val="18"/>
              </w:rPr>
              <w:t>(2)   Die Mitgliedstaaten sorgen dafür, dass AS-Stellen</w:t>
            </w:r>
          </w:p>
          <w:p w14:paraId="23F8C2B3" w14:textId="77777777" w:rsidR="001665CE" w:rsidRPr="001665CE" w:rsidRDefault="001665CE" w:rsidP="001665CE">
            <w:pPr>
              <w:rPr>
                <w:rFonts w:cstheme="minorHAnsi"/>
                <w:sz w:val="18"/>
                <w:szCs w:val="18"/>
              </w:rPr>
            </w:pPr>
          </w:p>
          <w:p w14:paraId="33EB43C3" w14:textId="7814B7A1" w:rsidR="001665CE" w:rsidRPr="001665CE" w:rsidRDefault="001665CE" w:rsidP="001665CE">
            <w:pPr>
              <w:rPr>
                <w:rFonts w:cstheme="minorHAnsi"/>
                <w:sz w:val="18"/>
                <w:szCs w:val="18"/>
              </w:rPr>
            </w:pPr>
            <w:r w:rsidRPr="001665CE">
              <w:rPr>
                <w:rFonts w:cstheme="minorHAnsi"/>
                <w:sz w:val="18"/>
                <w:szCs w:val="18"/>
              </w:rPr>
              <w:t>a)</w:t>
            </w:r>
            <w:r w:rsidR="00A76BC0">
              <w:rPr>
                <w:rFonts w:cstheme="minorHAnsi"/>
                <w:sz w:val="18"/>
                <w:szCs w:val="18"/>
              </w:rPr>
              <w:t xml:space="preserve"> </w:t>
            </w:r>
            <w:r w:rsidRPr="001665CE">
              <w:rPr>
                <w:rFonts w:cstheme="minorHAnsi"/>
                <w:sz w:val="18"/>
                <w:szCs w:val="18"/>
              </w:rPr>
              <w:t>eine laufend aktualisierte Website unterhalten, die den Parteien einen einfachen Zugang zu den Informationen über das AS-Verfahren bietet und es Verbrauchern ermöglicht, Beschwerden und die erforderlichen einschlägigen Dokumente online einzureichen;</w:t>
            </w:r>
          </w:p>
          <w:p w14:paraId="63936688" w14:textId="77777777" w:rsidR="001665CE" w:rsidRPr="001665CE" w:rsidRDefault="001665CE" w:rsidP="001665CE">
            <w:pPr>
              <w:rPr>
                <w:rFonts w:cstheme="minorHAnsi"/>
                <w:sz w:val="18"/>
                <w:szCs w:val="18"/>
              </w:rPr>
            </w:pPr>
          </w:p>
          <w:p w14:paraId="018F4243" w14:textId="5D9D6558" w:rsidR="001665CE" w:rsidRPr="001665CE" w:rsidRDefault="001665CE" w:rsidP="001665CE">
            <w:pPr>
              <w:rPr>
                <w:rFonts w:cstheme="minorHAnsi"/>
                <w:sz w:val="18"/>
                <w:szCs w:val="18"/>
              </w:rPr>
            </w:pPr>
            <w:r w:rsidRPr="001665CE">
              <w:rPr>
                <w:rFonts w:cstheme="minorHAnsi"/>
                <w:sz w:val="18"/>
                <w:szCs w:val="18"/>
              </w:rPr>
              <w:t>b)</w:t>
            </w:r>
            <w:r w:rsidR="00A76BC0">
              <w:rPr>
                <w:rFonts w:cstheme="minorHAnsi"/>
                <w:sz w:val="18"/>
                <w:szCs w:val="18"/>
              </w:rPr>
              <w:t xml:space="preserve"> </w:t>
            </w:r>
            <w:r w:rsidRPr="001665CE">
              <w:rPr>
                <w:rFonts w:cstheme="minorHAnsi"/>
                <w:sz w:val="18"/>
                <w:szCs w:val="18"/>
              </w:rPr>
              <w:t>den Parteien auf Antrag die Informationen gemäß Buchstabe a auf einem dauerhaften Datenträger zur Verfügung stellen;</w:t>
            </w:r>
          </w:p>
          <w:p w14:paraId="6FEDA485" w14:textId="77777777" w:rsidR="001665CE" w:rsidRPr="001665CE" w:rsidRDefault="001665CE" w:rsidP="001665CE">
            <w:pPr>
              <w:rPr>
                <w:rFonts w:cstheme="minorHAnsi"/>
                <w:sz w:val="18"/>
                <w:szCs w:val="18"/>
              </w:rPr>
            </w:pPr>
          </w:p>
          <w:p w14:paraId="156C5408" w14:textId="349E0ED7" w:rsidR="001665CE" w:rsidRPr="001665CE" w:rsidRDefault="001665CE" w:rsidP="001665CE">
            <w:pPr>
              <w:rPr>
                <w:rFonts w:cstheme="minorHAnsi"/>
                <w:sz w:val="18"/>
                <w:szCs w:val="18"/>
              </w:rPr>
            </w:pPr>
            <w:r w:rsidRPr="001665CE">
              <w:rPr>
                <w:rFonts w:cstheme="minorHAnsi"/>
                <w:sz w:val="18"/>
                <w:szCs w:val="18"/>
              </w:rPr>
              <w:t>c)</w:t>
            </w:r>
            <w:r w:rsidR="00A76BC0">
              <w:rPr>
                <w:rFonts w:cstheme="minorHAnsi"/>
                <w:sz w:val="18"/>
                <w:szCs w:val="18"/>
              </w:rPr>
              <w:t xml:space="preserve"> </w:t>
            </w:r>
            <w:r w:rsidRPr="001665CE">
              <w:rPr>
                <w:rFonts w:cstheme="minorHAnsi"/>
                <w:sz w:val="18"/>
                <w:szCs w:val="18"/>
              </w:rPr>
              <w:t>es den Verbrauchern gegebenenfalls ermöglichen, Beschwerden offline einzureichen;</w:t>
            </w:r>
          </w:p>
          <w:p w14:paraId="77E06848" w14:textId="77777777" w:rsidR="001665CE" w:rsidRPr="001665CE" w:rsidRDefault="001665CE" w:rsidP="001665CE">
            <w:pPr>
              <w:rPr>
                <w:rFonts w:cstheme="minorHAnsi"/>
                <w:sz w:val="18"/>
                <w:szCs w:val="18"/>
              </w:rPr>
            </w:pPr>
          </w:p>
          <w:p w14:paraId="1990BC07" w14:textId="466BC733" w:rsidR="001665CE" w:rsidRPr="001665CE" w:rsidRDefault="001665CE" w:rsidP="001665CE">
            <w:pPr>
              <w:rPr>
                <w:rFonts w:cstheme="minorHAnsi"/>
                <w:sz w:val="18"/>
                <w:szCs w:val="18"/>
              </w:rPr>
            </w:pPr>
            <w:r w:rsidRPr="001665CE">
              <w:rPr>
                <w:rFonts w:cstheme="minorHAnsi"/>
                <w:sz w:val="18"/>
                <w:szCs w:val="18"/>
              </w:rPr>
              <w:t>d)</w:t>
            </w:r>
            <w:r w:rsidR="00A76BC0">
              <w:rPr>
                <w:rFonts w:cstheme="minorHAnsi"/>
                <w:sz w:val="18"/>
                <w:szCs w:val="18"/>
              </w:rPr>
              <w:t xml:space="preserve"> </w:t>
            </w:r>
            <w:r w:rsidRPr="001665CE">
              <w:rPr>
                <w:rFonts w:cstheme="minorHAnsi"/>
                <w:sz w:val="18"/>
                <w:szCs w:val="18"/>
              </w:rPr>
              <w:t>den Austausch von Informationen zwischen den Parteien auf elektronischem Wege oder gegebenenfalls auf dem Postweg ermöglichen;</w:t>
            </w:r>
          </w:p>
          <w:p w14:paraId="608A22CC" w14:textId="77777777" w:rsidR="001665CE" w:rsidRPr="001665CE" w:rsidRDefault="001665CE" w:rsidP="001665CE">
            <w:pPr>
              <w:rPr>
                <w:rFonts w:cstheme="minorHAnsi"/>
                <w:sz w:val="18"/>
                <w:szCs w:val="18"/>
              </w:rPr>
            </w:pPr>
          </w:p>
          <w:p w14:paraId="7111136D" w14:textId="77777777" w:rsidR="001665CE" w:rsidRDefault="001665CE" w:rsidP="001665CE">
            <w:pPr>
              <w:rPr>
                <w:rFonts w:cstheme="minorHAnsi"/>
                <w:sz w:val="18"/>
                <w:szCs w:val="18"/>
              </w:rPr>
            </w:pPr>
          </w:p>
          <w:p w14:paraId="31BB371F" w14:textId="77777777" w:rsidR="00D67E60" w:rsidRPr="001665CE" w:rsidRDefault="00D67E60" w:rsidP="001665CE">
            <w:pPr>
              <w:rPr>
                <w:rFonts w:cstheme="minorHAnsi"/>
                <w:sz w:val="18"/>
                <w:szCs w:val="18"/>
              </w:rPr>
            </w:pPr>
          </w:p>
          <w:p w14:paraId="37231E15" w14:textId="77777777" w:rsidR="001665CE" w:rsidRPr="001665CE" w:rsidRDefault="001665CE" w:rsidP="001665CE">
            <w:pPr>
              <w:rPr>
                <w:rFonts w:cstheme="minorHAnsi"/>
                <w:sz w:val="18"/>
                <w:szCs w:val="18"/>
              </w:rPr>
            </w:pPr>
            <w:r w:rsidRPr="001665CE">
              <w:rPr>
                <w:rFonts w:cstheme="minorHAnsi"/>
                <w:sz w:val="18"/>
                <w:szCs w:val="18"/>
              </w:rPr>
              <w:t>(4)   Die Mitgliedstaaten können nach ihrem Ermessen den AS-Stellen gestatten, Verfahrensregeln beizubehalten und einzuführen, die es ihnen erlauben, die Bearbeitung einer Beschwerde abzulehnen, wenn</w:t>
            </w:r>
          </w:p>
          <w:p w14:paraId="5945CB3E" w14:textId="77777777" w:rsidR="001665CE" w:rsidRPr="001665CE" w:rsidRDefault="001665CE" w:rsidP="001665CE">
            <w:pPr>
              <w:rPr>
                <w:rFonts w:cstheme="minorHAnsi"/>
                <w:sz w:val="18"/>
                <w:szCs w:val="18"/>
              </w:rPr>
            </w:pPr>
          </w:p>
          <w:p w14:paraId="3CD17A85" w14:textId="1CF3DDA7" w:rsidR="001665CE" w:rsidRPr="001665CE" w:rsidRDefault="001665CE" w:rsidP="001665CE">
            <w:pPr>
              <w:rPr>
                <w:rFonts w:cstheme="minorHAnsi"/>
                <w:sz w:val="18"/>
                <w:szCs w:val="18"/>
              </w:rPr>
            </w:pPr>
            <w:r w:rsidRPr="001665CE">
              <w:rPr>
                <w:rFonts w:cstheme="minorHAnsi"/>
                <w:sz w:val="18"/>
                <w:szCs w:val="18"/>
              </w:rPr>
              <w:t>a)</w:t>
            </w:r>
            <w:r w:rsidR="00C56617">
              <w:rPr>
                <w:rFonts w:cstheme="minorHAnsi"/>
                <w:sz w:val="18"/>
                <w:szCs w:val="18"/>
              </w:rPr>
              <w:t xml:space="preserve"> </w:t>
            </w:r>
            <w:r w:rsidRPr="001665CE">
              <w:rPr>
                <w:rFonts w:cstheme="minorHAnsi"/>
                <w:sz w:val="18"/>
                <w:szCs w:val="18"/>
              </w:rPr>
              <w:t>der Verbraucher nicht zuerst versucht hat, Kontakt mit dem betreffenden Unternehmer aufzunehmen, um seine Beschwerde zu erörtern und die Angelegenheit unmittelbar mit dem Unternehmer zu lösen;</w:t>
            </w:r>
          </w:p>
          <w:p w14:paraId="1902E98B" w14:textId="77777777" w:rsidR="001665CE" w:rsidRDefault="001665CE" w:rsidP="001665CE">
            <w:pPr>
              <w:rPr>
                <w:rFonts w:cstheme="minorHAnsi"/>
                <w:sz w:val="18"/>
                <w:szCs w:val="18"/>
              </w:rPr>
            </w:pPr>
          </w:p>
          <w:p w14:paraId="5A0D6F04" w14:textId="77777777" w:rsidR="00D67E60" w:rsidRDefault="00D67E60" w:rsidP="001665CE">
            <w:pPr>
              <w:rPr>
                <w:rFonts w:cstheme="minorHAnsi"/>
                <w:sz w:val="18"/>
                <w:szCs w:val="18"/>
              </w:rPr>
            </w:pPr>
          </w:p>
          <w:p w14:paraId="5FC82EB1" w14:textId="77777777" w:rsidR="00D67E60" w:rsidRDefault="00D67E60" w:rsidP="001665CE">
            <w:pPr>
              <w:rPr>
                <w:rFonts w:cstheme="minorHAnsi"/>
                <w:sz w:val="18"/>
                <w:szCs w:val="18"/>
              </w:rPr>
            </w:pPr>
          </w:p>
          <w:p w14:paraId="21BF295F" w14:textId="77777777" w:rsidR="00D67E60" w:rsidRDefault="00D67E60" w:rsidP="001665CE">
            <w:pPr>
              <w:rPr>
                <w:rFonts w:cstheme="minorHAnsi"/>
                <w:sz w:val="18"/>
                <w:szCs w:val="18"/>
              </w:rPr>
            </w:pPr>
          </w:p>
          <w:p w14:paraId="2DE55C26" w14:textId="77777777" w:rsidR="00D67E60" w:rsidRDefault="00D67E60" w:rsidP="001665CE">
            <w:pPr>
              <w:rPr>
                <w:rFonts w:cstheme="minorHAnsi"/>
                <w:sz w:val="18"/>
                <w:szCs w:val="18"/>
              </w:rPr>
            </w:pPr>
          </w:p>
          <w:p w14:paraId="30F5E41A" w14:textId="77777777" w:rsidR="00D67E60" w:rsidRDefault="00D67E60" w:rsidP="001665CE">
            <w:pPr>
              <w:rPr>
                <w:rFonts w:cstheme="minorHAnsi"/>
                <w:sz w:val="18"/>
                <w:szCs w:val="18"/>
              </w:rPr>
            </w:pPr>
          </w:p>
          <w:p w14:paraId="7FEE8B97" w14:textId="77777777" w:rsidR="00D67E60" w:rsidRDefault="00D67E60" w:rsidP="001665CE">
            <w:pPr>
              <w:rPr>
                <w:rFonts w:cstheme="minorHAnsi"/>
                <w:sz w:val="18"/>
                <w:szCs w:val="18"/>
              </w:rPr>
            </w:pPr>
          </w:p>
          <w:p w14:paraId="4AA65769" w14:textId="77777777" w:rsidR="00C56617" w:rsidRDefault="00C56617" w:rsidP="001665CE">
            <w:pPr>
              <w:rPr>
                <w:rFonts w:cstheme="minorHAnsi"/>
                <w:sz w:val="18"/>
                <w:szCs w:val="18"/>
              </w:rPr>
            </w:pPr>
          </w:p>
          <w:p w14:paraId="08738F1C" w14:textId="77777777" w:rsidR="00C56617" w:rsidRPr="001665CE" w:rsidRDefault="00C56617" w:rsidP="001665CE">
            <w:pPr>
              <w:rPr>
                <w:rFonts w:cstheme="minorHAnsi"/>
                <w:sz w:val="18"/>
                <w:szCs w:val="18"/>
              </w:rPr>
            </w:pPr>
          </w:p>
          <w:p w14:paraId="57796DCB" w14:textId="77777777" w:rsidR="001665CE" w:rsidRDefault="001665CE" w:rsidP="001665CE">
            <w:pPr>
              <w:rPr>
                <w:rFonts w:cstheme="minorHAnsi"/>
                <w:sz w:val="18"/>
                <w:szCs w:val="18"/>
              </w:rPr>
            </w:pPr>
          </w:p>
          <w:p w14:paraId="6C58E262" w14:textId="77777777" w:rsidR="00D67E60" w:rsidRPr="001665CE" w:rsidRDefault="00D67E60" w:rsidP="001665CE">
            <w:pPr>
              <w:rPr>
                <w:rFonts w:cstheme="minorHAnsi"/>
                <w:sz w:val="18"/>
                <w:szCs w:val="18"/>
              </w:rPr>
            </w:pPr>
          </w:p>
          <w:p w14:paraId="66993AE2" w14:textId="77777777" w:rsidR="009613A0" w:rsidRDefault="009613A0" w:rsidP="001665CE">
            <w:pPr>
              <w:rPr>
                <w:rFonts w:cstheme="minorHAnsi"/>
                <w:sz w:val="18"/>
                <w:szCs w:val="18"/>
              </w:rPr>
            </w:pPr>
          </w:p>
          <w:p w14:paraId="61E94C63" w14:textId="77777777" w:rsidR="009613A0" w:rsidRDefault="009613A0" w:rsidP="001665CE">
            <w:pPr>
              <w:rPr>
                <w:rFonts w:cstheme="minorHAnsi"/>
                <w:sz w:val="18"/>
                <w:szCs w:val="18"/>
              </w:rPr>
            </w:pPr>
          </w:p>
          <w:p w14:paraId="66ACF3C2" w14:textId="77777777" w:rsidR="009613A0" w:rsidRDefault="009613A0" w:rsidP="001665CE">
            <w:pPr>
              <w:rPr>
                <w:rFonts w:cstheme="minorHAnsi"/>
                <w:sz w:val="18"/>
                <w:szCs w:val="18"/>
              </w:rPr>
            </w:pPr>
          </w:p>
          <w:p w14:paraId="4E9E644D" w14:textId="77777777" w:rsidR="009613A0" w:rsidRDefault="009613A0" w:rsidP="001665CE">
            <w:pPr>
              <w:rPr>
                <w:rFonts w:cstheme="minorHAnsi"/>
                <w:sz w:val="18"/>
                <w:szCs w:val="18"/>
              </w:rPr>
            </w:pPr>
          </w:p>
          <w:p w14:paraId="5932297D" w14:textId="77777777" w:rsidR="009613A0" w:rsidRDefault="009613A0" w:rsidP="001665CE">
            <w:pPr>
              <w:rPr>
                <w:rFonts w:cstheme="minorHAnsi"/>
                <w:sz w:val="18"/>
                <w:szCs w:val="18"/>
              </w:rPr>
            </w:pPr>
          </w:p>
          <w:p w14:paraId="519909C7" w14:textId="77777777" w:rsidR="009613A0" w:rsidRDefault="009613A0" w:rsidP="001665CE">
            <w:pPr>
              <w:rPr>
                <w:rFonts w:cstheme="minorHAnsi"/>
                <w:sz w:val="18"/>
                <w:szCs w:val="18"/>
              </w:rPr>
            </w:pPr>
          </w:p>
          <w:p w14:paraId="13E46BA5" w14:textId="77777777" w:rsidR="009613A0" w:rsidRDefault="009613A0" w:rsidP="001665CE">
            <w:pPr>
              <w:rPr>
                <w:rFonts w:cstheme="minorHAnsi"/>
                <w:sz w:val="18"/>
                <w:szCs w:val="18"/>
              </w:rPr>
            </w:pPr>
          </w:p>
          <w:p w14:paraId="1F53D2DA" w14:textId="77777777" w:rsidR="009613A0" w:rsidRDefault="009613A0" w:rsidP="001665CE">
            <w:pPr>
              <w:rPr>
                <w:rFonts w:cstheme="minorHAnsi"/>
                <w:sz w:val="18"/>
                <w:szCs w:val="18"/>
              </w:rPr>
            </w:pPr>
          </w:p>
          <w:p w14:paraId="6875DEE2" w14:textId="3D026119" w:rsidR="001665CE" w:rsidRPr="001665CE" w:rsidRDefault="001665CE" w:rsidP="001665CE">
            <w:pPr>
              <w:rPr>
                <w:rFonts w:cstheme="minorHAnsi"/>
                <w:sz w:val="18"/>
                <w:szCs w:val="18"/>
              </w:rPr>
            </w:pPr>
            <w:r w:rsidRPr="001665CE">
              <w:rPr>
                <w:rFonts w:cstheme="minorHAnsi"/>
                <w:sz w:val="18"/>
                <w:szCs w:val="18"/>
              </w:rPr>
              <w:t>Artikel 7</w:t>
            </w:r>
          </w:p>
          <w:p w14:paraId="0CF471A6" w14:textId="77777777" w:rsidR="001665CE" w:rsidRPr="001665CE" w:rsidRDefault="001665CE" w:rsidP="001665CE">
            <w:pPr>
              <w:rPr>
                <w:rFonts w:cstheme="minorHAnsi"/>
                <w:sz w:val="18"/>
                <w:szCs w:val="18"/>
              </w:rPr>
            </w:pPr>
          </w:p>
          <w:p w14:paraId="18B8B636" w14:textId="77777777" w:rsidR="001665CE" w:rsidRPr="001665CE" w:rsidRDefault="001665CE" w:rsidP="001665CE">
            <w:pPr>
              <w:rPr>
                <w:rFonts w:cstheme="minorHAnsi"/>
                <w:sz w:val="18"/>
                <w:szCs w:val="18"/>
              </w:rPr>
            </w:pPr>
            <w:r w:rsidRPr="001665CE">
              <w:rPr>
                <w:rFonts w:cstheme="minorHAnsi"/>
                <w:sz w:val="18"/>
                <w:szCs w:val="18"/>
              </w:rPr>
              <w:t>Transparenz</w:t>
            </w:r>
          </w:p>
          <w:p w14:paraId="0C46A3B0" w14:textId="77777777" w:rsidR="001665CE" w:rsidRPr="001665CE" w:rsidRDefault="001665CE" w:rsidP="001665CE">
            <w:pPr>
              <w:rPr>
                <w:rFonts w:cstheme="minorHAnsi"/>
                <w:sz w:val="18"/>
                <w:szCs w:val="18"/>
              </w:rPr>
            </w:pPr>
          </w:p>
          <w:p w14:paraId="0D025043" w14:textId="77777777" w:rsidR="001665CE" w:rsidRPr="001665CE" w:rsidRDefault="001665CE" w:rsidP="001665CE">
            <w:pPr>
              <w:rPr>
                <w:rFonts w:cstheme="minorHAnsi"/>
                <w:sz w:val="18"/>
                <w:szCs w:val="18"/>
              </w:rPr>
            </w:pPr>
            <w:r w:rsidRPr="001665CE">
              <w:rPr>
                <w:rFonts w:cstheme="minorHAnsi"/>
                <w:sz w:val="18"/>
                <w:szCs w:val="18"/>
              </w:rPr>
              <w:t>(2)   Die Mitgliedstaaten sorgen dafür, dass AS-Stellen auf ihren Websites, auf Anfrage auf einem dauerhaften Datenträger sowie auf jede andere Weise, die sie für geeignet halten, jährliche Tätigkeitsberichte öffentlich zugänglich machen. Diese Berichte enthalten folgende Informationen sowohl zu inländischen als auch zu grenzübergreifenden Streitigkeiten:</w:t>
            </w:r>
          </w:p>
          <w:p w14:paraId="2CCDCC18" w14:textId="77777777" w:rsidR="001665CE" w:rsidRPr="001665CE" w:rsidRDefault="001665CE" w:rsidP="001665CE">
            <w:pPr>
              <w:rPr>
                <w:rFonts w:cstheme="minorHAnsi"/>
                <w:sz w:val="18"/>
                <w:szCs w:val="18"/>
              </w:rPr>
            </w:pPr>
          </w:p>
          <w:p w14:paraId="492835A0" w14:textId="77777777" w:rsidR="001665CE" w:rsidRPr="001665CE" w:rsidRDefault="001665CE" w:rsidP="001665CE">
            <w:pPr>
              <w:rPr>
                <w:rFonts w:cstheme="minorHAnsi"/>
                <w:sz w:val="18"/>
                <w:szCs w:val="18"/>
              </w:rPr>
            </w:pPr>
          </w:p>
          <w:p w14:paraId="33C43800" w14:textId="3CC6C7CA" w:rsidR="001665CE" w:rsidRPr="001665CE" w:rsidRDefault="001665CE" w:rsidP="001665CE">
            <w:pPr>
              <w:rPr>
                <w:rFonts w:cstheme="minorHAnsi"/>
                <w:sz w:val="18"/>
                <w:szCs w:val="18"/>
              </w:rPr>
            </w:pPr>
            <w:r w:rsidRPr="001665CE">
              <w:rPr>
                <w:rFonts w:cstheme="minorHAnsi"/>
                <w:sz w:val="18"/>
                <w:szCs w:val="18"/>
              </w:rPr>
              <w:t>h)</w:t>
            </w:r>
            <w:r w:rsidR="009613A0">
              <w:rPr>
                <w:rFonts w:cstheme="minorHAnsi"/>
                <w:sz w:val="18"/>
                <w:szCs w:val="18"/>
              </w:rPr>
              <w:t xml:space="preserve"> </w:t>
            </w:r>
            <w:r w:rsidRPr="001665CE">
              <w:rPr>
                <w:rFonts w:cstheme="minorHAnsi"/>
                <w:sz w:val="18"/>
                <w:szCs w:val="18"/>
              </w:rPr>
              <w:t>gegebenenfalls Zusammenarbeit der AS-Stellen mit Netzwerken von AS-Stellen, die die Beilegung grenzübergreifender Streitigkeiten erleichtern.</w:t>
            </w:r>
          </w:p>
          <w:p w14:paraId="09A5378A" w14:textId="77777777" w:rsidR="001665CE" w:rsidRPr="001665CE" w:rsidRDefault="001665CE" w:rsidP="001665CE">
            <w:pPr>
              <w:rPr>
                <w:rFonts w:cstheme="minorHAnsi"/>
                <w:sz w:val="18"/>
                <w:szCs w:val="18"/>
              </w:rPr>
            </w:pPr>
          </w:p>
          <w:p w14:paraId="6E4495AC" w14:textId="77777777" w:rsidR="001665CE" w:rsidRPr="001665CE" w:rsidRDefault="001665CE" w:rsidP="001665CE">
            <w:pPr>
              <w:rPr>
                <w:rFonts w:cstheme="minorHAnsi"/>
                <w:sz w:val="18"/>
                <w:szCs w:val="18"/>
              </w:rPr>
            </w:pPr>
          </w:p>
          <w:p w14:paraId="582ECA2A" w14:textId="77777777" w:rsidR="001665CE" w:rsidRPr="001665CE" w:rsidRDefault="001665CE" w:rsidP="001665CE">
            <w:pPr>
              <w:rPr>
                <w:rFonts w:cstheme="minorHAnsi"/>
                <w:sz w:val="18"/>
                <w:szCs w:val="18"/>
              </w:rPr>
            </w:pPr>
            <w:r w:rsidRPr="001665CE">
              <w:rPr>
                <w:rFonts w:cstheme="minorHAnsi"/>
                <w:sz w:val="18"/>
                <w:szCs w:val="18"/>
              </w:rPr>
              <w:t>Artikel 13</w:t>
            </w:r>
          </w:p>
          <w:p w14:paraId="160E8FA4" w14:textId="77777777" w:rsidR="001665CE" w:rsidRPr="001665CE" w:rsidRDefault="001665CE" w:rsidP="001665CE">
            <w:pPr>
              <w:rPr>
                <w:rFonts w:cstheme="minorHAnsi"/>
                <w:sz w:val="18"/>
                <w:szCs w:val="18"/>
              </w:rPr>
            </w:pPr>
          </w:p>
          <w:p w14:paraId="47A94D03" w14:textId="77777777" w:rsidR="001665CE" w:rsidRPr="001665CE" w:rsidRDefault="001665CE" w:rsidP="001665CE">
            <w:pPr>
              <w:rPr>
                <w:rFonts w:cstheme="minorHAnsi"/>
                <w:sz w:val="18"/>
                <w:szCs w:val="18"/>
              </w:rPr>
            </w:pPr>
            <w:r w:rsidRPr="001665CE">
              <w:rPr>
                <w:rFonts w:cstheme="minorHAnsi"/>
                <w:sz w:val="18"/>
                <w:szCs w:val="18"/>
              </w:rPr>
              <w:t>Information der Verbraucher durch Unternehmer</w:t>
            </w:r>
          </w:p>
          <w:p w14:paraId="44FC3C0A" w14:textId="77777777" w:rsidR="001665CE" w:rsidRPr="001665CE" w:rsidRDefault="001665CE" w:rsidP="001665CE">
            <w:pPr>
              <w:rPr>
                <w:rFonts w:cstheme="minorHAnsi"/>
                <w:sz w:val="18"/>
                <w:szCs w:val="18"/>
              </w:rPr>
            </w:pPr>
          </w:p>
          <w:p w14:paraId="1F4CFAB1" w14:textId="77777777" w:rsidR="001665CE" w:rsidRPr="001665CE" w:rsidRDefault="001665CE" w:rsidP="001665CE">
            <w:pPr>
              <w:rPr>
                <w:rFonts w:cstheme="minorHAnsi"/>
                <w:sz w:val="18"/>
                <w:szCs w:val="18"/>
              </w:rPr>
            </w:pPr>
            <w:r w:rsidRPr="001665CE">
              <w:rPr>
                <w:rFonts w:cstheme="minorHAnsi"/>
                <w:sz w:val="18"/>
                <w:szCs w:val="18"/>
              </w:rPr>
              <w:t>(3)   Die Mitgliedstaaten sorgen dafür, dass in den Fällen, in denen eine Streitigkeit zwischen einem Verbraucher und einem in ihrem Hoheitsgebiet niedergelassenen Unternehmer im Anschluss an das direkte Einreichen einer Beschwerde durch den Verbraucher beim Unternehmer nicht beigelegt werden konnte, der Unternehmer dem Verbraucher die Informationen gemäß Absatz 1 bereitstellt und dabei angibt, ob er die einschlägigen AS-Stellen zur Beilegung der Streitigkeit nutzen wird. Diese Informationen werden auf Papier oder einem anderen dauerhaften Datenträger bereitgestellt.</w:t>
            </w:r>
          </w:p>
          <w:p w14:paraId="673A2819" w14:textId="77777777" w:rsidR="001665CE" w:rsidRPr="001665CE" w:rsidRDefault="001665CE" w:rsidP="001665CE">
            <w:pPr>
              <w:rPr>
                <w:rFonts w:cstheme="minorHAnsi"/>
                <w:sz w:val="18"/>
                <w:szCs w:val="18"/>
              </w:rPr>
            </w:pPr>
          </w:p>
          <w:p w14:paraId="3D213215" w14:textId="77777777" w:rsidR="001665CE" w:rsidRPr="001665CE" w:rsidRDefault="001665CE" w:rsidP="001665CE">
            <w:pPr>
              <w:rPr>
                <w:rFonts w:cstheme="minorHAnsi"/>
                <w:sz w:val="18"/>
                <w:szCs w:val="18"/>
              </w:rPr>
            </w:pPr>
            <w:r w:rsidRPr="001665CE">
              <w:rPr>
                <w:rFonts w:cstheme="minorHAnsi"/>
                <w:sz w:val="18"/>
                <w:szCs w:val="18"/>
              </w:rPr>
              <w:t>Artikel 14</w:t>
            </w:r>
          </w:p>
          <w:p w14:paraId="3D8B11CB" w14:textId="77777777" w:rsidR="001665CE" w:rsidRPr="001665CE" w:rsidRDefault="001665CE" w:rsidP="001665CE">
            <w:pPr>
              <w:rPr>
                <w:rFonts w:cstheme="minorHAnsi"/>
                <w:sz w:val="18"/>
                <w:szCs w:val="18"/>
              </w:rPr>
            </w:pPr>
          </w:p>
          <w:p w14:paraId="1B365B23" w14:textId="77777777" w:rsidR="001665CE" w:rsidRPr="001665CE" w:rsidRDefault="001665CE" w:rsidP="001665CE">
            <w:pPr>
              <w:rPr>
                <w:rFonts w:cstheme="minorHAnsi"/>
                <w:sz w:val="18"/>
                <w:szCs w:val="18"/>
              </w:rPr>
            </w:pPr>
            <w:r w:rsidRPr="001665CE">
              <w:rPr>
                <w:rFonts w:cstheme="minorHAnsi"/>
                <w:sz w:val="18"/>
                <w:szCs w:val="18"/>
              </w:rPr>
              <w:t>Unterstützung für Verbraucher</w:t>
            </w:r>
          </w:p>
          <w:p w14:paraId="0F52FEA5" w14:textId="77777777" w:rsidR="001665CE" w:rsidRPr="001665CE" w:rsidRDefault="001665CE" w:rsidP="001665CE">
            <w:pPr>
              <w:rPr>
                <w:rFonts w:cstheme="minorHAnsi"/>
                <w:sz w:val="18"/>
                <w:szCs w:val="18"/>
              </w:rPr>
            </w:pPr>
          </w:p>
          <w:p w14:paraId="7DFFCADE" w14:textId="77777777" w:rsidR="001665CE" w:rsidRPr="001665CE" w:rsidRDefault="001665CE" w:rsidP="001665CE">
            <w:pPr>
              <w:rPr>
                <w:rFonts w:cstheme="minorHAnsi"/>
                <w:sz w:val="18"/>
                <w:szCs w:val="18"/>
              </w:rPr>
            </w:pPr>
            <w:r w:rsidRPr="001665CE">
              <w:rPr>
                <w:rFonts w:cstheme="minorHAnsi"/>
                <w:sz w:val="18"/>
                <w:szCs w:val="18"/>
              </w:rPr>
              <w:t>(1)   Die Mitgliedstaaten sorgen dafür, dass die Verbraucher bei Streitigkeiten, die sich aus grenzübergreifenden Kauf- und Dienstleistungsverträgen ergeben, Unterstützung erhalten können, um in einem anderen Mitgliedstaat die AS-Stelle zu finden, die für ihre grenzübergreifende Streitigkeit zuständig ist.</w:t>
            </w:r>
          </w:p>
          <w:p w14:paraId="59169910" w14:textId="77777777" w:rsidR="001665CE" w:rsidRPr="001665CE" w:rsidRDefault="001665CE" w:rsidP="001665CE">
            <w:pPr>
              <w:rPr>
                <w:rFonts w:cstheme="minorHAnsi"/>
                <w:sz w:val="18"/>
                <w:szCs w:val="18"/>
              </w:rPr>
            </w:pPr>
          </w:p>
          <w:p w14:paraId="52FAE2BD" w14:textId="77777777" w:rsidR="001665CE" w:rsidRPr="001665CE" w:rsidRDefault="001665CE" w:rsidP="001665CE">
            <w:pPr>
              <w:rPr>
                <w:rFonts w:cstheme="minorHAnsi"/>
                <w:sz w:val="18"/>
                <w:szCs w:val="18"/>
              </w:rPr>
            </w:pPr>
            <w:r w:rsidRPr="001665CE">
              <w:rPr>
                <w:rFonts w:cstheme="minorHAnsi"/>
                <w:sz w:val="18"/>
                <w:szCs w:val="18"/>
              </w:rPr>
              <w:t>(2)   Die Mitgliedstaaten übertragen die Zuständigkeit für die in Absatz 1 genannte Aufgabe ihren Zentren des Europäischen Netzes der Verbraucherzentren, Verbraucherverbänden oder jeder anderen Einrichtung.</w:t>
            </w:r>
          </w:p>
          <w:p w14:paraId="7DD94406" w14:textId="77777777" w:rsidR="001665CE" w:rsidRPr="001665CE" w:rsidRDefault="001665CE" w:rsidP="001665CE">
            <w:pPr>
              <w:rPr>
                <w:rFonts w:cstheme="minorHAnsi"/>
                <w:sz w:val="18"/>
                <w:szCs w:val="18"/>
              </w:rPr>
            </w:pPr>
          </w:p>
          <w:p w14:paraId="13139271" w14:textId="77777777" w:rsidR="001665CE" w:rsidRPr="001665CE" w:rsidRDefault="001665CE" w:rsidP="001665CE">
            <w:pPr>
              <w:rPr>
                <w:rFonts w:cstheme="minorHAnsi"/>
                <w:sz w:val="18"/>
                <w:szCs w:val="18"/>
              </w:rPr>
            </w:pPr>
            <w:r w:rsidRPr="001665CE">
              <w:rPr>
                <w:rFonts w:cstheme="minorHAnsi"/>
                <w:sz w:val="18"/>
                <w:szCs w:val="18"/>
              </w:rPr>
              <w:t>Artikel 15</w:t>
            </w:r>
          </w:p>
          <w:p w14:paraId="70E5C10E" w14:textId="77777777" w:rsidR="001665CE" w:rsidRPr="001665CE" w:rsidRDefault="001665CE" w:rsidP="001665CE">
            <w:pPr>
              <w:rPr>
                <w:rFonts w:cstheme="minorHAnsi"/>
                <w:sz w:val="18"/>
                <w:szCs w:val="18"/>
              </w:rPr>
            </w:pPr>
          </w:p>
          <w:p w14:paraId="392C2548" w14:textId="77777777" w:rsidR="001665CE" w:rsidRPr="001665CE" w:rsidRDefault="001665CE" w:rsidP="001665CE">
            <w:pPr>
              <w:rPr>
                <w:rFonts w:cstheme="minorHAnsi"/>
                <w:sz w:val="18"/>
                <w:szCs w:val="18"/>
              </w:rPr>
            </w:pPr>
            <w:r w:rsidRPr="001665CE">
              <w:rPr>
                <w:rFonts w:cstheme="minorHAnsi"/>
                <w:sz w:val="18"/>
                <w:szCs w:val="18"/>
              </w:rPr>
              <w:t>Allgemeine Informationen</w:t>
            </w:r>
          </w:p>
          <w:p w14:paraId="6D9F03E9" w14:textId="77777777" w:rsidR="001665CE" w:rsidRPr="001665CE" w:rsidRDefault="001665CE" w:rsidP="001665CE">
            <w:pPr>
              <w:rPr>
                <w:rFonts w:cstheme="minorHAnsi"/>
                <w:sz w:val="18"/>
                <w:szCs w:val="18"/>
              </w:rPr>
            </w:pPr>
          </w:p>
          <w:p w14:paraId="0865E9CC" w14:textId="77777777" w:rsidR="001665CE" w:rsidRPr="001665CE" w:rsidRDefault="001665CE" w:rsidP="001665CE">
            <w:pPr>
              <w:rPr>
                <w:rFonts w:cstheme="minorHAnsi"/>
                <w:sz w:val="18"/>
                <w:szCs w:val="18"/>
              </w:rPr>
            </w:pPr>
            <w:r w:rsidRPr="001665CE">
              <w:rPr>
                <w:rFonts w:cstheme="minorHAnsi"/>
                <w:sz w:val="18"/>
                <w:szCs w:val="18"/>
              </w:rPr>
              <w:t>(1)   Die Mitgliedstaaten sorgen dafür, dass die AS-Stellen, die Zentren des Europäischen Netzes der Verbraucherzentren und gegebenenfalls die gemäß Artikel 14 Absatz 2 benannten Einrichtungen auf ihren Websites durch einen Link zur Website der Kommission und, wann immer möglich, auf einem dauerhaften Datenträger in ihren Räumlichkeiten die in Artikel 20 Absatz 4 genannte Liste der AS-Stellen öffentlich zugänglich machen.</w:t>
            </w:r>
          </w:p>
          <w:p w14:paraId="48C6FD2B" w14:textId="77777777" w:rsidR="001665CE" w:rsidRPr="001665CE" w:rsidRDefault="001665CE" w:rsidP="001665CE">
            <w:pPr>
              <w:rPr>
                <w:rFonts w:cstheme="minorHAnsi"/>
                <w:sz w:val="18"/>
                <w:szCs w:val="18"/>
              </w:rPr>
            </w:pPr>
          </w:p>
          <w:p w14:paraId="14EB2E18" w14:textId="77777777" w:rsidR="001665CE" w:rsidRPr="001665CE" w:rsidRDefault="001665CE" w:rsidP="001665CE">
            <w:pPr>
              <w:rPr>
                <w:rFonts w:cstheme="minorHAnsi"/>
                <w:sz w:val="18"/>
                <w:szCs w:val="18"/>
              </w:rPr>
            </w:pPr>
            <w:r w:rsidRPr="001665CE">
              <w:rPr>
                <w:rFonts w:cstheme="minorHAnsi"/>
                <w:sz w:val="18"/>
                <w:szCs w:val="18"/>
              </w:rPr>
              <w:t xml:space="preserve">(2)   Die Mitgliedstaaten regen an, dass einschlägige Verbraucher- und Wirtschaftsverbände auf ihren Websites </w:t>
            </w:r>
            <w:r w:rsidRPr="001665CE">
              <w:rPr>
                <w:rFonts w:cstheme="minorHAnsi"/>
                <w:sz w:val="18"/>
                <w:szCs w:val="18"/>
              </w:rPr>
              <w:lastRenderedPageBreak/>
              <w:t>und in jeder anderen Weise, die sie für geeignet halten, die in Artikel 20 Absatz 4 genannte Liste der AS-Stellen öffentlich zugänglich machen.</w:t>
            </w:r>
          </w:p>
          <w:p w14:paraId="1D540F89" w14:textId="77777777" w:rsidR="001665CE" w:rsidRPr="001665CE" w:rsidRDefault="001665CE" w:rsidP="001665CE">
            <w:pPr>
              <w:rPr>
                <w:rFonts w:cstheme="minorHAnsi"/>
                <w:sz w:val="18"/>
                <w:szCs w:val="18"/>
              </w:rPr>
            </w:pPr>
          </w:p>
          <w:p w14:paraId="3CE4B2D1" w14:textId="77777777" w:rsidR="001665CE" w:rsidRPr="001665CE" w:rsidRDefault="001665CE" w:rsidP="001665CE">
            <w:pPr>
              <w:rPr>
                <w:rFonts w:cstheme="minorHAnsi"/>
                <w:sz w:val="18"/>
                <w:szCs w:val="18"/>
              </w:rPr>
            </w:pPr>
            <w:r w:rsidRPr="001665CE">
              <w:rPr>
                <w:rFonts w:cstheme="minorHAnsi"/>
                <w:sz w:val="18"/>
                <w:szCs w:val="18"/>
              </w:rPr>
              <w:t>(3)   Die Kommission und die Mitgliedstaaten sorgen für eine angemessene Verbreitung der Informationen darüber, wie die Verbraucher Zugang zu AS-Verfahren zur Beilegung von Streitigkeiten im Rahmen dieser Richtlinie erhalten können.</w:t>
            </w:r>
          </w:p>
          <w:p w14:paraId="2CACD0AC" w14:textId="77777777" w:rsidR="001665CE" w:rsidRPr="001665CE" w:rsidRDefault="001665CE" w:rsidP="001665CE">
            <w:pPr>
              <w:rPr>
                <w:rFonts w:cstheme="minorHAnsi"/>
                <w:sz w:val="18"/>
                <w:szCs w:val="18"/>
              </w:rPr>
            </w:pPr>
          </w:p>
          <w:p w14:paraId="03BEBFFA" w14:textId="7CCE1AAA" w:rsidR="001665CE" w:rsidRPr="001665CE" w:rsidRDefault="001665CE" w:rsidP="001665CE">
            <w:pPr>
              <w:rPr>
                <w:rFonts w:cstheme="minorHAnsi"/>
                <w:sz w:val="18"/>
                <w:szCs w:val="18"/>
              </w:rPr>
            </w:pPr>
            <w:r w:rsidRPr="001665CE">
              <w:rPr>
                <w:rFonts w:cstheme="minorHAnsi"/>
                <w:sz w:val="18"/>
                <w:szCs w:val="18"/>
              </w:rPr>
              <w:t>(4)   Die Kommission und die Mitgliedstaaten ergreifen flankierende Maßnahmen, um die Verbraucher- und Berufsverbände zu ermutigen, auf Unions- und auf nationaler Ebene die Kenntnis von AS-Stellen und ihren Verfahren zu verbessern und die Inanspruchnahme von AS durch Unternehmer und Verbraucher zu fördern. Diese Vereinigungen werden ferner ermutigt, den Verbrauchern Informationen über die zuständigen AS-Stellen bereitzustellen, wenn Verbraucher sich mit Beschwerden an sie wenden.</w:t>
            </w:r>
          </w:p>
        </w:tc>
        <w:tc>
          <w:tcPr>
            <w:tcW w:w="4531" w:type="dxa"/>
          </w:tcPr>
          <w:p w14:paraId="6B2B5436" w14:textId="77777777" w:rsidR="001665CE" w:rsidRDefault="001665CE" w:rsidP="001665CE">
            <w:pPr>
              <w:rPr>
                <w:rFonts w:cstheme="minorHAnsi"/>
                <w:sz w:val="18"/>
                <w:szCs w:val="18"/>
              </w:rPr>
            </w:pPr>
          </w:p>
          <w:p w14:paraId="619ED528" w14:textId="77777777" w:rsidR="001665CE" w:rsidRDefault="001665CE" w:rsidP="001665CE">
            <w:pPr>
              <w:rPr>
                <w:rFonts w:cstheme="minorHAnsi"/>
                <w:sz w:val="18"/>
                <w:szCs w:val="18"/>
              </w:rPr>
            </w:pPr>
          </w:p>
          <w:p w14:paraId="4C0A599E" w14:textId="62565AC2" w:rsidR="00D67E60" w:rsidRPr="00D67E60" w:rsidRDefault="001665CE" w:rsidP="00D67E60">
            <w:pPr>
              <w:rPr>
                <w:rFonts w:cstheme="minorHAnsi"/>
                <w:sz w:val="18"/>
                <w:szCs w:val="18"/>
              </w:rPr>
            </w:pPr>
            <w:r w:rsidRPr="00D67E60">
              <w:rPr>
                <w:rFonts w:cstheme="minorHAnsi"/>
                <w:sz w:val="18"/>
                <w:szCs w:val="18"/>
              </w:rPr>
              <w:t>In Artikel 2 erhält Absatz 1 folgende Fassung:</w:t>
            </w:r>
          </w:p>
          <w:p w14:paraId="71F73A40" w14:textId="77777777" w:rsidR="00D67E60" w:rsidRDefault="00D67E60" w:rsidP="001665CE">
            <w:pPr>
              <w:rPr>
                <w:rFonts w:cstheme="minorHAnsi"/>
                <w:sz w:val="18"/>
                <w:szCs w:val="18"/>
              </w:rPr>
            </w:pPr>
          </w:p>
          <w:p w14:paraId="4510E604" w14:textId="1C2C7E55" w:rsidR="001665CE" w:rsidRPr="001665CE" w:rsidRDefault="001665CE" w:rsidP="001665CE">
            <w:pPr>
              <w:rPr>
                <w:rFonts w:cstheme="minorHAnsi"/>
                <w:sz w:val="18"/>
                <w:szCs w:val="18"/>
              </w:rPr>
            </w:pPr>
            <w:r w:rsidRPr="001665CE">
              <w:rPr>
                <w:rFonts w:cstheme="minorHAnsi"/>
                <w:sz w:val="18"/>
                <w:szCs w:val="18"/>
              </w:rPr>
              <w:t>'1. (1) Diese Richtlinie gilt für Verfahren zur außergerichtlichen Beilegung von Streitigkeiten</w:t>
            </w:r>
          </w:p>
          <w:p w14:paraId="463F59B5" w14:textId="37370B79" w:rsidR="001665CE" w:rsidRPr="001665CE" w:rsidRDefault="001665CE" w:rsidP="001665CE">
            <w:pPr>
              <w:rPr>
                <w:rFonts w:cstheme="minorHAnsi"/>
                <w:sz w:val="18"/>
                <w:szCs w:val="18"/>
              </w:rPr>
            </w:pPr>
            <w:r w:rsidRPr="001665CE">
              <w:rPr>
                <w:rFonts w:cstheme="minorHAnsi"/>
                <w:sz w:val="18"/>
                <w:szCs w:val="18"/>
              </w:rPr>
              <w:t>zwischen in der Union ansässigen Verbrauchern und einem Unternehmer, der diesen</w:t>
            </w:r>
            <w:r w:rsidR="003674B0">
              <w:rPr>
                <w:rFonts w:cstheme="minorHAnsi"/>
                <w:sz w:val="18"/>
                <w:szCs w:val="18"/>
              </w:rPr>
              <w:t xml:space="preserve"> </w:t>
            </w:r>
            <w:r w:rsidRPr="001665CE">
              <w:rPr>
                <w:rFonts w:cstheme="minorHAnsi"/>
                <w:sz w:val="18"/>
                <w:szCs w:val="18"/>
              </w:rPr>
              <w:t>Verbrauchern Waren oder Dienstleistungen, einschließlich digitaler Inhalte und digitaler</w:t>
            </w:r>
            <w:r w:rsidR="003674B0">
              <w:rPr>
                <w:rFonts w:cstheme="minorHAnsi"/>
                <w:sz w:val="18"/>
                <w:szCs w:val="18"/>
              </w:rPr>
              <w:t xml:space="preserve"> </w:t>
            </w:r>
            <w:r w:rsidRPr="001665CE">
              <w:rPr>
                <w:rFonts w:cstheme="minorHAnsi"/>
                <w:sz w:val="18"/>
                <w:szCs w:val="18"/>
              </w:rPr>
              <w:t>Dienstleistungen, anbietet, durch Einschaltung einer AS-Stelle, die eine Lösung vorschlägt</w:t>
            </w:r>
          </w:p>
          <w:p w14:paraId="07613DAA" w14:textId="77777777" w:rsidR="001665CE" w:rsidRPr="001665CE" w:rsidRDefault="001665CE" w:rsidP="001665CE">
            <w:pPr>
              <w:rPr>
                <w:rFonts w:cstheme="minorHAnsi"/>
                <w:sz w:val="18"/>
                <w:szCs w:val="18"/>
              </w:rPr>
            </w:pPr>
            <w:r w:rsidRPr="001665CE">
              <w:rPr>
                <w:rFonts w:cstheme="minorHAnsi"/>
                <w:sz w:val="18"/>
                <w:szCs w:val="18"/>
              </w:rPr>
              <w:t>oder auferlegt oder die Parteien mit dem Ziel zusammenbringt, eine gütliche Einigung in</w:t>
            </w:r>
          </w:p>
          <w:p w14:paraId="38874C1E" w14:textId="77777777" w:rsidR="001665CE" w:rsidRPr="001665CE" w:rsidRDefault="001665CE" w:rsidP="001665CE">
            <w:pPr>
              <w:rPr>
                <w:rFonts w:cstheme="minorHAnsi"/>
                <w:sz w:val="18"/>
                <w:szCs w:val="18"/>
              </w:rPr>
            </w:pPr>
            <w:r w:rsidRPr="001665CE">
              <w:rPr>
                <w:rFonts w:cstheme="minorHAnsi"/>
                <w:sz w:val="18"/>
                <w:szCs w:val="18"/>
              </w:rPr>
              <w:t>einem der folgenden Bereiche zu erleichtern:</w:t>
            </w:r>
          </w:p>
          <w:p w14:paraId="7E63B6BD" w14:textId="3ECEF5C2" w:rsidR="001665CE" w:rsidRPr="001665CE" w:rsidRDefault="001665CE" w:rsidP="001665CE">
            <w:pPr>
              <w:rPr>
                <w:rFonts w:cstheme="minorHAnsi"/>
                <w:sz w:val="18"/>
                <w:szCs w:val="18"/>
              </w:rPr>
            </w:pPr>
            <w:r w:rsidRPr="001665CE">
              <w:rPr>
                <w:rFonts w:cstheme="minorHAnsi"/>
                <w:sz w:val="18"/>
                <w:szCs w:val="18"/>
              </w:rPr>
              <w:t>(a) vertragliche Verpflichtungen aus Kaufverträgen, auch über die Bereitstellung</w:t>
            </w:r>
            <w:r w:rsidR="003674B0">
              <w:rPr>
                <w:rFonts w:cstheme="minorHAnsi"/>
                <w:sz w:val="18"/>
                <w:szCs w:val="18"/>
              </w:rPr>
              <w:t xml:space="preserve"> </w:t>
            </w:r>
            <w:r w:rsidRPr="001665CE">
              <w:rPr>
                <w:rFonts w:cstheme="minorHAnsi"/>
                <w:sz w:val="18"/>
                <w:szCs w:val="18"/>
              </w:rPr>
              <w:t>digitaler Inhalte, oder aus Dienstleistungsverträgen;</w:t>
            </w:r>
          </w:p>
          <w:p w14:paraId="413246F1" w14:textId="40FC962B" w:rsidR="001665CE" w:rsidRPr="001665CE" w:rsidRDefault="001665CE" w:rsidP="001665CE">
            <w:pPr>
              <w:rPr>
                <w:rFonts w:cstheme="minorHAnsi"/>
                <w:sz w:val="18"/>
                <w:szCs w:val="18"/>
              </w:rPr>
            </w:pPr>
            <w:r w:rsidRPr="001665CE">
              <w:rPr>
                <w:rFonts w:cstheme="minorHAnsi"/>
                <w:sz w:val="18"/>
                <w:szCs w:val="18"/>
              </w:rPr>
              <w:t>(b) Verbraucherrechte, die für außervertragliche und vorvertragliche Situationen gelten</w:t>
            </w:r>
            <w:r w:rsidR="003674B0">
              <w:rPr>
                <w:rFonts w:cstheme="minorHAnsi"/>
                <w:sz w:val="18"/>
                <w:szCs w:val="18"/>
              </w:rPr>
              <w:t xml:space="preserve"> </w:t>
            </w:r>
            <w:r w:rsidRPr="001665CE">
              <w:rPr>
                <w:rFonts w:cstheme="minorHAnsi"/>
                <w:sz w:val="18"/>
                <w:szCs w:val="18"/>
              </w:rPr>
              <w:t>und im Unionsrecht vorgesehen sind:</w:t>
            </w:r>
          </w:p>
          <w:p w14:paraId="40D8720E" w14:textId="77777777" w:rsidR="001665CE" w:rsidRPr="001665CE" w:rsidRDefault="001665CE" w:rsidP="001665CE">
            <w:pPr>
              <w:rPr>
                <w:rFonts w:cstheme="minorHAnsi"/>
                <w:sz w:val="18"/>
                <w:szCs w:val="18"/>
              </w:rPr>
            </w:pPr>
            <w:r w:rsidRPr="001665CE">
              <w:rPr>
                <w:rFonts w:cstheme="minorHAnsi"/>
                <w:sz w:val="18"/>
                <w:szCs w:val="18"/>
              </w:rPr>
              <w:t>(i) unlautere Geschäftspraktiken und -bedingungen,</w:t>
            </w:r>
          </w:p>
          <w:p w14:paraId="4A9C4925" w14:textId="77777777" w:rsidR="001665CE" w:rsidRPr="001665CE" w:rsidRDefault="001665CE" w:rsidP="001665CE">
            <w:pPr>
              <w:rPr>
                <w:rFonts w:cstheme="minorHAnsi"/>
                <w:sz w:val="18"/>
                <w:szCs w:val="18"/>
              </w:rPr>
            </w:pPr>
            <w:r w:rsidRPr="001665CE">
              <w:rPr>
                <w:rFonts w:cstheme="minorHAnsi"/>
                <w:sz w:val="18"/>
                <w:szCs w:val="18"/>
              </w:rPr>
              <w:t>(ii) obligatorische vorvertragliche Informationen,</w:t>
            </w:r>
          </w:p>
          <w:p w14:paraId="68AEE3E9" w14:textId="77777777" w:rsidR="001665CE" w:rsidRPr="001665CE" w:rsidRDefault="001665CE" w:rsidP="001665CE">
            <w:pPr>
              <w:rPr>
                <w:rFonts w:cstheme="minorHAnsi"/>
                <w:sz w:val="18"/>
                <w:szCs w:val="18"/>
              </w:rPr>
            </w:pPr>
            <w:r w:rsidRPr="001665CE">
              <w:rPr>
                <w:rFonts w:cstheme="minorHAnsi"/>
                <w:sz w:val="18"/>
                <w:szCs w:val="18"/>
              </w:rPr>
              <w:t>(iii) Nichtdiskriminierung aufgrund der Staatsangehörigkeit oder des Wohnsitzes,</w:t>
            </w:r>
          </w:p>
          <w:p w14:paraId="186A48D3" w14:textId="77777777" w:rsidR="001665CE" w:rsidRPr="001665CE" w:rsidRDefault="001665CE" w:rsidP="001665CE">
            <w:pPr>
              <w:rPr>
                <w:rFonts w:cstheme="minorHAnsi"/>
                <w:sz w:val="18"/>
                <w:szCs w:val="18"/>
              </w:rPr>
            </w:pPr>
            <w:r w:rsidRPr="001665CE">
              <w:rPr>
                <w:rFonts w:cstheme="minorHAnsi"/>
                <w:sz w:val="18"/>
                <w:szCs w:val="18"/>
              </w:rPr>
              <w:t>(iv) Zugang zu Dienstleistungen und Lieferungen,</w:t>
            </w:r>
          </w:p>
          <w:p w14:paraId="40787EB3" w14:textId="77777777" w:rsidR="001665CE" w:rsidRPr="001665CE" w:rsidRDefault="001665CE" w:rsidP="001665CE">
            <w:pPr>
              <w:rPr>
                <w:rFonts w:cstheme="minorHAnsi"/>
                <w:sz w:val="18"/>
                <w:szCs w:val="18"/>
              </w:rPr>
            </w:pPr>
            <w:r w:rsidRPr="001665CE">
              <w:rPr>
                <w:rFonts w:cstheme="minorHAnsi"/>
                <w:sz w:val="18"/>
                <w:szCs w:val="18"/>
              </w:rPr>
              <w:t>(v) Rechtsbehelfe im Falle der Nichtübereinstimmung von Produkten und digitalen</w:t>
            </w:r>
          </w:p>
          <w:p w14:paraId="69A16DC5" w14:textId="77777777" w:rsidR="001665CE" w:rsidRPr="001665CE" w:rsidRDefault="001665CE" w:rsidP="001665CE">
            <w:pPr>
              <w:rPr>
                <w:rFonts w:cstheme="minorHAnsi"/>
                <w:sz w:val="18"/>
                <w:szCs w:val="18"/>
              </w:rPr>
            </w:pPr>
            <w:r w:rsidRPr="001665CE">
              <w:rPr>
                <w:rFonts w:cstheme="minorHAnsi"/>
                <w:sz w:val="18"/>
                <w:szCs w:val="18"/>
              </w:rPr>
              <w:t>Inhalten,</w:t>
            </w:r>
          </w:p>
          <w:p w14:paraId="70FD091D" w14:textId="77777777" w:rsidR="001665CE" w:rsidRPr="001665CE" w:rsidRDefault="001665CE" w:rsidP="001665CE">
            <w:pPr>
              <w:rPr>
                <w:rFonts w:cstheme="minorHAnsi"/>
                <w:sz w:val="18"/>
                <w:szCs w:val="18"/>
              </w:rPr>
            </w:pPr>
            <w:r w:rsidRPr="001665CE">
              <w:rPr>
                <w:rFonts w:cstheme="minorHAnsi"/>
                <w:sz w:val="18"/>
                <w:szCs w:val="18"/>
              </w:rPr>
              <w:t>(vi) das Recht, den Anbieter zu wechseln, und</w:t>
            </w:r>
          </w:p>
          <w:p w14:paraId="3653829D" w14:textId="77777777" w:rsidR="001665CE" w:rsidRPr="001665CE" w:rsidRDefault="001665CE" w:rsidP="001665CE">
            <w:pPr>
              <w:rPr>
                <w:rFonts w:cstheme="minorHAnsi"/>
                <w:sz w:val="18"/>
                <w:szCs w:val="18"/>
              </w:rPr>
            </w:pPr>
            <w:r w:rsidRPr="001665CE">
              <w:rPr>
                <w:rFonts w:cstheme="minorHAnsi"/>
                <w:sz w:val="18"/>
                <w:szCs w:val="18"/>
              </w:rPr>
              <w:t>(vii) Rechte der Passagiere und Reisenden.</w:t>
            </w:r>
          </w:p>
          <w:p w14:paraId="3CC69C39" w14:textId="77777777" w:rsidR="001665CE" w:rsidRPr="001665CE" w:rsidRDefault="001665CE" w:rsidP="001665CE">
            <w:pPr>
              <w:rPr>
                <w:rFonts w:cstheme="minorHAnsi"/>
                <w:sz w:val="18"/>
                <w:szCs w:val="18"/>
              </w:rPr>
            </w:pPr>
            <w:r w:rsidRPr="001665CE">
              <w:rPr>
                <w:rFonts w:cstheme="minorHAnsi"/>
                <w:sz w:val="18"/>
                <w:szCs w:val="18"/>
              </w:rPr>
              <w:t>Die Mitgliedstaaten können die in dieser Richtlinie festgelegten ADR-Verfahren auch auf</w:t>
            </w:r>
          </w:p>
          <w:p w14:paraId="2A6412B8" w14:textId="77777777" w:rsidR="001665CE" w:rsidRPr="001665CE" w:rsidRDefault="001665CE" w:rsidP="001665CE">
            <w:pPr>
              <w:rPr>
                <w:rFonts w:cstheme="minorHAnsi"/>
                <w:sz w:val="18"/>
                <w:szCs w:val="18"/>
              </w:rPr>
            </w:pPr>
            <w:r w:rsidRPr="001665CE">
              <w:rPr>
                <w:rFonts w:cstheme="minorHAnsi"/>
                <w:sz w:val="18"/>
                <w:szCs w:val="18"/>
              </w:rPr>
              <w:t>andere als die in Unterabsatz 1 Buchstabe b) aufgeführten Kategorien von Streitigkeiten</w:t>
            </w:r>
          </w:p>
          <w:p w14:paraId="5C2EF8C8" w14:textId="77777777" w:rsidR="001665CE" w:rsidRPr="001665CE" w:rsidRDefault="001665CE" w:rsidP="001665CE">
            <w:pPr>
              <w:rPr>
                <w:rFonts w:cstheme="minorHAnsi"/>
                <w:sz w:val="18"/>
                <w:szCs w:val="18"/>
              </w:rPr>
            </w:pPr>
            <w:r w:rsidRPr="001665CE">
              <w:rPr>
                <w:rFonts w:cstheme="minorHAnsi"/>
                <w:sz w:val="18"/>
                <w:szCs w:val="18"/>
              </w:rPr>
              <w:t>anwenden.</w:t>
            </w:r>
          </w:p>
          <w:p w14:paraId="0B080521" w14:textId="77777777" w:rsidR="001665CE" w:rsidRDefault="001665CE" w:rsidP="001665CE">
            <w:pPr>
              <w:rPr>
                <w:rFonts w:cstheme="minorHAnsi"/>
                <w:sz w:val="18"/>
                <w:szCs w:val="18"/>
              </w:rPr>
            </w:pPr>
          </w:p>
          <w:p w14:paraId="783B6BB2" w14:textId="77777777" w:rsidR="00DD5D81" w:rsidRDefault="00DD5D81" w:rsidP="001665CE">
            <w:pPr>
              <w:rPr>
                <w:rFonts w:cstheme="minorHAnsi"/>
                <w:sz w:val="18"/>
                <w:szCs w:val="18"/>
              </w:rPr>
            </w:pPr>
          </w:p>
          <w:p w14:paraId="39E3C05A" w14:textId="77777777" w:rsidR="00D67E60" w:rsidRDefault="00D67E60" w:rsidP="001665CE">
            <w:pPr>
              <w:rPr>
                <w:rFonts w:cstheme="minorHAnsi"/>
                <w:sz w:val="18"/>
                <w:szCs w:val="18"/>
              </w:rPr>
            </w:pPr>
          </w:p>
          <w:p w14:paraId="6A180436" w14:textId="4FB54596" w:rsidR="001665CE" w:rsidRPr="001665CE" w:rsidRDefault="001665CE" w:rsidP="001665CE">
            <w:pPr>
              <w:rPr>
                <w:rFonts w:cstheme="minorHAnsi"/>
                <w:sz w:val="18"/>
                <w:szCs w:val="18"/>
              </w:rPr>
            </w:pPr>
            <w:r w:rsidRPr="001665CE">
              <w:rPr>
                <w:rFonts w:cstheme="minorHAnsi"/>
                <w:sz w:val="18"/>
                <w:szCs w:val="18"/>
              </w:rPr>
              <w:t>2. In Artikel 4 Absatz 1 werden die Buchstaben e und f durch folgende Buchstaben</w:t>
            </w:r>
            <w:r w:rsidR="003674B0">
              <w:rPr>
                <w:rFonts w:cstheme="minorHAnsi"/>
                <w:sz w:val="18"/>
                <w:szCs w:val="18"/>
              </w:rPr>
              <w:t xml:space="preserve"> </w:t>
            </w:r>
            <w:r w:rsidRPr="001665CE">
              <w:rPr>
                <w:rFonts w:cstheme="minorHAnsi"/>
                <w:sz w:val="18"/>
                <w:szCs w:val="18"/>
              </w:rPr>
              <w:t>ersetzt:</w:t>
            </w:r>
          </w:p>
          <w:p w14:paraId="77130664" w14:textId="77777777" w:rsidR="00DD5D81" w:rsidRDefault="00DD5D81" w:rsidP="001665CE">
            <w:pPr>
              <w:rPr>
                <w:rFonts w:cstheme="minorHAnsi"/>
                <w:sz w:val="18"/>
                <w:szCs w:val="18"/>
              </w:rPr>
            </w:pPr>
          </w:p>
          <w:p w14:paraId="1D652880" w14:textId="77777777" w:rsidR="00DD5D81" w:rsidRDefault="00DD5D81" w:rsidP="001665CE">
            <w:pPr>
              <w:rPr>
                <w:rFonts w:cstheme="minorHAnsi"/>
                <w:sz w:val="18"/>
                <w:szCs w:val="18"/>
              </w:rPr>
            </w:pPr>
          </w:p>
          <w:p w14:paraId="4E2F75D3" w14:textId="77777777" w:rsidR="00DD5D81" w:rsidRDefault="00DD5D81" w:rsidP="001665CE">
            <w:pPr>
              <w:rPr>
                <w:rFonts w:cstheme="minorHAnsi"/>
                <w:sz w:val="18"/>
                <w:szCs w:val="18"/>
              </w:rPr>
            </w:pPr>
          </w:p>
          <w:p w14:paraId="37202A66" w14:textId="4CCF77B0" w:rsidR="001665CE" w:rsidRPr="001665CE" w:rsidRDefault="001665CE" w:rsidP="001665CE">
            <w:pPr>
              <w:rPr>
                <w:rFonts w:cstheme="minorHAnsi"/>
                <w:sz w:val="18"/>
                <w:szCs w:val="18"/>
              </w:rPr>
            </w:pPr>
            <w:r w:rsidRPr="001665CE">
              <w:rPr>
                <w:rFonts w:cstheme="minorHAnsi"/>
                <w:sz w:val="18"/>
                <w:szCs w:val="18"/>
              </w:rPr>
              <w:t>e) "innerstaatliche Streitigkeit" eine Streitigkeit zwischen einem Verbraucher und einem</w:t>
            </w:r>
            <w:r w:rsidR="003674B0">
              <w:rPr>
                <w:rFonts w:cstheme="minorHAnsi"/>
                <w:sz w:val="18"/>
                <w:szCs w:val="18"/>
              </w:rPr>
              <w:t xml:space="preserve"> </w:t>
            </w:r>
            <w:r w:rsidRPr="001665CE">
              <w:rPr>
                <w:rFonts w:cstheme="minorHAnsi"/>
                <w:sz w:val="18"/>
                <w:szCs w:val="18"/>
              </w:rPr>
              <w:t>Unternehmer im Zusammenhang mit vertraglichen Verpflichtungen und/oder</w:t>
            </w:r>
            <w:r w:rsidR="003674B0">
              <w:rPr>
                <w:rFonts w:cstheme="minorHAnsi"/>
                <w:sz w:val="18"/>
                <w:szCs w:val="18"/>
              </w:rPr>
              <w:t xml:space="preserve"> </w:t>
            </w:r>
            <w:r w:rsidRPr="001665CE">
              <w:rPr>
                <w:rFonts w:cstheme="minorHAnsi"/>
                <w:sz w:val="18"/>
                <w:szCs w:val="18"/>
              </w:rPr>
              <w:t>Verbraucherrechten, die in den in Artikel 2 Absatz 1 genannten Rechtsvorschriften der Union</w:t>
            </w:r>
          </w:p>
          <w:p w14:paraId="7C21549B" w14:textId="5D7F65EF" w:rsidR="001665CE" w:rsidRDefault="001665CE" w:rsidP="001665CE">
            <w:pPr>
              <w:rPr>
                <w:rFonts w:cstheme="minorHAnsi"/>
                <w:sz w:val="18"/>
                <w:szCs w:val="18"/>
              </w:rPr>
            </w:pPr>
            <w:r w:rsidRPr="001665CE">
              <w:rPr>
                <w:rFonts w:cstheme="minorHAnsi"/>
                <w:sz w:val="18"/>
                <w:szCs w:val="18"/>
              </w:rPr>
              <w:t>vorgesehen sind, wenn der Verbraucher seinen Wohnsitz in demselben Mitgliedstaat hat, in</w:t>
            </w:r>
            <w:r w:rsidR="003674B0">
              <w:rPr>
                <w:rFonts w:cstheme="minorHAnsi"/>
                <w:sz w:val="18"/>
                <w:szCs w:val="18"/>
              </w:rPr>
              <w:t xml:space="preserve"> </w:t>
            </w:r>
            <w:r w:rsidRPr="001665CE">
              <w:rPr>
                <w:rFonts w:cstheme="minorHAnsi"/>
                <w:sz w:val="18"/>
                <w:szCs w:val="18"/>
              </w:rPr>
              <w:t>dem der Unternehmer niedergelassen ist;</w:t>
            </w:r>
          </w:p>
          <w:p w14:paraId="4461678E" w14:textId="77777777" w:rsidR="00D67E60" w:rsidRPr="001665CE" w:rsidRDefault="00D67E60" w:rsidP="001665CE">
            <w:pPr>
              <w:rPr>
                <w:rFonts w:cstheme="minorHAnsi"/>
                <w:sz w:val="18"/>
                <w:szCs w:val="18"/>
              </w:rPr>
            </w:pPr>
          </w:p>
          <w:p w14:paraId="3558D66B" w14:textId="13EF255B" w:rsidR="001665CE" w:rsidRPr="001665CE" w:rsidRDefault="001665CE" w:rsidP="001665CE">
            <w:pPr>
              <w:rPr>
                <w:rFonts w:cstheme="minorHAnsi"/>
                <w:sz w:val="18"/>
                <w:szCs w:val="18"/>
              </w:rPr>
            </w:pPr>
            <w:r w:rsidRPr="001665CE">
              <w:rPr>
                <w:rFonts w:cstheme="minorHAnsi"/>
                <w:sz w:val="18"/>
                <w:szCs w:val="18"/>
              </w:rPr>
              <w:t>(f) "grenzüberschreitende Streitigkeit" eine Streitigkeit zwischen einem Verbraucher und</w:t>
            </w:r>
            <w:r w:rsidR="00D67E60">
              <w:rPr>
                <w:rFonts w:cstheme="minorHAnsi"/>
                <w:sz w:val="18"/>
                <w:szCs w:val="18"/>
              </w:rPr>
              <w:t xml:space="preserve"> </w:t>
            </w:r>
            <w:r w:rsidRPr="001665CE">
              <w:rPr>
                <w:rFonts w:cstheme="minorHAnsi"/>
                <w:sz w:val="18"/>
                <w:szCs w:val="18"/>
              </w:rPr>
              <w:t>einem Gewerbetreibenden im Zusammenhang mit vertraglichen Verpflichtungen und/oder</w:t>
            </w:r>
            <w:r w:rsidR="00D67E60">
              <w:rPr>
                <w:rFonts w:cstheme="minorHAnsi"/>
                <w:sz w:val="18"/>
                <w:szCs w:val="18"/>
              </w:rPr>
              <w:t xml:space="preserve"> </w:t>
            </w:r>
            <w:r w:rsidRPr="001665CE">
              <w:rPr>
                <w:rFonts w:cstheme="minorHAnsi"/>
                <w:sz w:val="18"/>
                <w:szCs w:val="18"/>
              </w:rPr>
              <w:t>Verbraucherrechten, die in Rechtsakten der Union gemäß Artikel 2 Absatz 1 vorgesehen sind,</w:t>
            </w:r>
            <w:r w:rsidR="00D67E60">
              <w:rPr>
                <w:rFonts w:cstheme="minorHAnsi"/>
                <w:sz w:val="18"/>
                <w:szCs w:val="18"/>
              </w:rPr>
              <w:t xml:space="preserve"> </w:t>
            </w:r>
            <w:r w:rsidRPr="001665CE">
              <w:rPr>
                <w:rFonts w:cstheme="minorHAnsi"/>
                <w:sz w:val="18"/>
                <w:szCs w:val="18"/>
              </w:rPr>
              <w:t>wenn der Verbraucher seinen Wohnsitz in einem anderen Mitgliedstaat als dem Mitgliedstaat</w:t>
            </w:r>
          </w:p>
          <w:p w14:paraId="4B5F3DD9" w14:textId="39ED1027" w:rsidR="001665CE" w:rsidRPr="001665CE" w:rsidRDefault="001665CE" w:rsidP="001665CE">
            <w:pPr>
              <w:rPr>
                <w:rFonts w:cstheme="minorHAnsi"/>
                <w:sz w:val="18"/>
                <w:szCs w:val="18"/>
              </w:rPr>
            </w:pPr>
            <w:r w:rsidRPr="001665CE">
              <w:rPr>
                <w:rFonts w:cstheme="minorHAnsi"/>
                <w:sz w:val="18"/>
                <w:szCs w:val="18"/>
              </w:rPr>
              <w:t>hat, in dem der Gewerbetreibende niedergelassen ist, oder wenn der Verbraucher seinen</w:t>
            </w:r>
            <w:r w:rsidR="00D67E60">
              <w:rPr>
                <w:rFonts w:cstheme="minorHAnsi"/>
                <w:sz w:val="18"/>
                <w:szCs w:val="18"/>
              </w:rPr>
              <w:t xml:space="preserve"> </w:t>
            </w:r>
            <w:r w:rsidRPr="001665CE">
              <w:rPr>
                <w:rFonts w:cstheme="minorHAnsi"/>
                <w:sz w:val="18"/>
                <w:szCs w:val="18"/>
              </w:rPr>
              <w:t>Wohnsitz in einem Mitgliedstaat hat und der Gewerbetreibende außerhalb der Union</w:t>
            </w:r>
            <w:r w:rsidR="00D67E60">
              <w:rPr>
                <w:rFonts w:cstheme="minorHAnsi"/>
                <w:sz w:val="18"/>
                <w:szCs w:val="18"/>
              </w:rPr>
              <w:t xml:space="preserve"> </w:t>
            </w:r>
            <w:r w:rsidRPr="001665CE">
              <w:rPr>
                <w:rFonts w:cstheme="minorHAnsi"/>
                <w:sz w:val="18"/>
                <w:szCs w:val="18"/>
              </w:rPr>
              <w:t>niedergelassen ist;".</w:t>
            </w:r>
          </w:p>
          <w:p w14:paraId="3DFADD7C" w14:textId="77777777" w:rsidR="00A76BC0" w:rsidRDefault="00A76BC0" w:rsidP="001665CE">
            <w:pPr>
              <w:rPr>
                <w:rFonts w:cstheme="minorHAnsi"/>
                <w:sz w:val="18"/>
                <w:szCs w:val="18"/>
              </w:rPr>
            </w:pPr>
          </w:p>
          <w:p w14:paraId="60E35E96" w14:textId="77777777" w:rsidR="00A76BC0" w:rsidRDefault="00A76BC0" w:rsidP="001665CE">
            <w:pPr>
              <w:rPr>
                <w:rFonts w:cstheme="minorHAnsi"/>
                <w:sz w:val="18"/>
                <w:szCs w:val="18"/>
              </w:rPr>
            </w:pPr>
          </w:p>
          <w:p w14:paraId="2EBDEF24" w14:textId="77777777" w:rsidR="00A76BC0" w:rsidRDefault="00A76BC0" w:rsidP="001665CE">
            <w:pPr>
              <w:rPr>
                <w:rFonts w:cstheme="minorHAnsi"/>
                <w:sz w:val="18"/>
                <w:szCs w:val="18"/>
              </w:rPr>
            </w:pPr>
          </w:p>
          <w:p w14:paraId="4BF78175" w14:textId="77777777" w:rsidR="00D67E60" w:rsidRDefault="00D67E60" w:rsidP="001665CE">
            <w:pPr>
              <w:rPr>
                <w:rFonts w:cstheme="minorHAnsi"/>
                <w:sz w:val="18"/>
                <w:szCs w:val="18"/>
              </w:rPr>
            </w:pPr>
          </w:p>
          <w:p w14:paraId="1FD49B4E" w14:textId="478BFB70" w:rsidR="001665CE" w:rsidRPr="001665CE" w:rsidRDefault="001665CE" w:rsidP="001665CE">
            <w:pPr>
              <w:rPr>
                <w:rFonts w:cstheme="minorHAnsi"/>
                <w:sz w:val="18"/>
                <w:szCs w:val="18"/>
              </w:rPr>
            </w:pPr>
            <w:r w:rsidRPr="001665CE">
              <w:rPr>
                <w:rFonts w:cstheme="minorHAnsi"/>
                <w:sz w:val="18"/>
                <w:szCs w:val="18"/>
              </w:rPr>
              <w:t>3. Artikel 5 wird wie folgt geändert:</w:t>
            </w:r>
          </w:p>
          <w:p w14:paraId="159FEBE3" w14:textId="77777777" w:rsidR="00D67E60" w:rsidRDefault="00D67E60" w:rsidP="001665CE">
            <w:pPr>
              <w:rPr>
                <w:rFonts w:cstheme="minorHAnsi"/>
                <w:sz w:val="18"/>
                <w:szCs w:val="18"/>
              </w:rPr>
            </w:pPr>
          </w:p>
          <w:p w14:paraId="2D416E47" w14:textId="712E3B25" w:rsidR="001665CE" w:rsidRDefault="001665CE" w:rsidP="001665CE">
            <w:pPr>
              <w:rPr>
                <w:rFonts w:cstheme="minorHAnsi"/>
                <w:sz w:val="18"/>
                <w:szCs w:val="18"/>
              </w:rPr>
            </w:pPr>
            <w:r w:rsidRPr="001665CE">
              <w:rPr>
                <w:rFonts w:cstheme="minorHAnsi"/>
                <w:sz w:val="18"/>
                <w:szCs w:val="18"/>
              </w:rPr>
              <w:t>(a) Absatz 1 wird durch folgenden Wortlaut ersetzt</w:t>
            </w:r>
          </w:p>
          <w:p w14:paraId="4DA0F297" w14:textId="77777777" w:rsidR="00DD5D81" w:rsidRPr="001665CE" w:rsidRDefault="00DD5D81" w:rsidP="001665CE">
            <w:pPr>
              <w:rPr>
                <w:rFonts w:cstheme="minorHAnsi"/>
                <w:sz w:val="18"/>
                <w:szCs w:val="18"/>
              </w:rPr>
            </w:pPr>
          </w:p>
          <w:p w14:paraId="5389B0CC" w14:textId="0E3A7D55" w:rsidR="001665CE" w:rsidRPr="001665CE" w:rsidRDefault="001665CE" w:rsidP="001665CE">
            <w:pPr>
              <w:rPr>
                <w:rFonts w:cstheme="minorHAnsi"/>
                <w:sz w:val="18"/>
                <w:szCs w:val="18"/>
              </w:rPr>
            </w:pPr>
            <w:r w:rsidRPr="001665CE">
              <w:rPr>
                <w:rFonts w:cstheme="minorHAnsi"/>
                <w:sz w:val="18"/>
                <w:szCs w:val="18"/>
              </w:rPr>
              <w:t>'1. Die Mitgliedstaaten erleichtern den Verbrauchern den Zugang zu alternativen</w:t>
            </w:r>
            <w:r w:rsidR="00DD5D81">
              <w:rPr>
                <w:rFonts w:cstheme="minorHAnsi"/>
                <w:sz w:val="18"/>
                <w:szCs w:val="18"/>
              </w:rPr>
              <w:t xml:space="preserve"> </w:t>
            </w:r>
            <w:r w:rsidRPr="001665CE">
              <w:rPr>
                <w:rFonts w:cstheme="minorHAnsi"/>
                <w:sz w:val="18"/>
                <w:szCs w:val="18"/>
              </w:rPr>
              <w:t>Streitbeilegungsverfahren und stellen sicher, dass Streitigkeiten, die unter diese Richtlinie</w:t>
            </w:r>
          </w:p>
          <w:p w14:paraId="7968B082" w14:textId="57DCA1D7" w:rsidR="001665CE" w:rsidRPr="001665CE" w:rsidRDefault="001665CE" w:rsidP="001665CE">
            <w:pPr>
              <w:rPr>
                <w:rFonts w:cstheme="minorHAnsi"/>
                <w:sz w:val="18"/>
                <w:szCs w:val="18"/>
              </w:rPr>
            </w:pPr>
            <w:r w:rsidRPr="001665CE">
              <w:rPr>
                <w:rFonts w:cstheme="minorHAnsi"/>
                <w:sz w:val="18"/>
                <w:szCs w:val="18"/>
              </w:rPr>
              <w:t>fallen und an denen ein in ihrem jeweiligen Hoheitsgebiet niedergelassener</w:t>
            </w:r>
            <w:r w:rsidR="00DD5D81">
              <w:rPr>
                <w:rFonts w:cstheme="minorHAnsi"/>
                <w:sz w:val="18"/>
                <w:szCs w:val="18"/>
              </w:rPr>
              <w:t xml:space="preserve"> </w:t>
            </w:r>
            <w:r w:rsidRPr="001665CE">
              <w:rPr>
                <w:rFonts w:cstheme="minorHAnsi"/>
                <w:sz w:val="18"/>
                <w:szCs w:val="18"/>
              </w:rPr>
              <w:t>Gewerbetreibender oder ein nicht im Hoheitsgebiet eines Mitgliedstaats niedergelassener</w:t>
            </w:r>
          </w:p>
          <w:p w14:paraId="05BCCCD2" w14:textId="5DA22727" w:rsidR="001665CE" w:rsidRDefault="001665CE" w:rsidP="001665CE">
            <w:pPr>
              <w:rPr>
                <w:rFonts w:cstheme="minorHAnsi"/>
                <w:sz w:val="18"/>
                <w:szCs w:val="18"/>
              </w:rPr>
            </w:pPr>
            <w:r w:rsidRPr="001665CE">
              <w:rPr>
                <w:rFonts w:cstheme="minorHAnsi"/>
                <w:sz w:val="18"/>
                <w:szCs w:val="18"/>
              </w:rPr>
              <w:t>Gewerbetreibender, der Verbrauchern Waren oder Dienstleistungen, einschließlich digitaler</w:t>
            </w:r>
            <w:r w:rsidR="00DD5D81">
              <w:rPr>
                <w:rFonts w:cstheme="minorHAnsi"/>
                <w:sz w:val="18"/>
                <w:szCs w:val="18"/>
              </w:rPr>
              <w:t xml:space="preserve"> </w:t>
            </w:r>
            <w:r w:rsidRPr="001665CE">
              <w:rPr>
                <w:rFonts w:cstheme="minorHAnsi"/>
                <w:sz w:val="18"/>
                <w:szCs w:val="18"/>
              </w:rPr>
              <w:t xml:space="preserve">Inhalte und digitaler Dienstleistungen, anbietet, </w:t>
            </w:r>
            <w:r w:rsidR="00C56617">
              <w:rPr>
                <w:rFonts w:cstheme="minorHAnsi"/>
                <w:sz w:val="18"/>
                <w:szCs w:val="18"/>
              </w:rPr>
              <w:t xml:space="preserve">die </w:t>
            </w:r>
            <w:r w:rsidRPr="001665CE">
              <w:rPr>
                <w:rFonts w:cstheme="minorHAnsi"/>
                <w:sz w:val="18"/>
                <w:szCs w:val="18"/>
              </w:rPr>
              <w:t>in ihrem jeweiligen Hoheitsgebiet ansässig sind, einer AS-Stelle vorgelegt werden</w:t>
            </w:r>
            <w:r w:rsidR="00C56617">
              <w:rPr>
                <w:rFonts w:cstheme="minorHAnsi"/>
                <w:sz w:val="18"/>
                <w:szCs w:val="18"/>
              </w:rPr>
              <w:t xml:space="preserve"> können</w:t>
            </w:r>
            <w:r w:rsidRPr="001665CE">
              <w:rPr>
                <w:rFonts w:cstheme="minorHAnsi"/>
                <w:sz w:val="18"/>
                <w:szCs w:val="18"/>
              </w:rPr>
              <w:t>, die</w:t>
            </w:r>
            <w:r w:rsidR="00C56617">
              <w:rPr>
                <w:rFonts w:cstheme="minorHAnsi"/>
                <w:sz w:val="18"/>
                <w:szCs w:val="18"/>
              </w:rPr>
              <w:t xml:space="preserve"> </w:t>
            </w:r>
            <w:r w:rsidRPr="001665CE">
              <w:rPr>
                <w:rFonts w:cstheme="minorHAnsi"/>
                <w:sz w:val="18"/>
                <w:szCs w:val="18"/>
              </w:rPr>
              <w:t>die Anforderungen dieser Richtlinie erfüllt.";</w:t>
            </w:r>
          </w:p>
          <w:p w14:paraId="581379EE" w14:textId="77777777" w:rsidR="00DD5D81" w:rsidRPr="001665CE" w:rsidRDefault="00DD5D81" w:rsidP="001665CE">
            <w:pPr>
              <w:rPr>
                <w:rFonts w:cstheme="minorHAnsi"/>
                <w:sz w:val="18"/>
                <w:szCs w:val="18"/>
              </w:rPr>
            </w:pPr>
          </w:p>
          <w:p w14:paraId="370A3841" w14:textId="77777777" w:rsidR="001665CE" w:rsidRDefault="001665CE" w:rsidP="001665CE">
            <w:pPr>
              <w:rPr>
                <w:rFonts w:cstheme="minorHAnsi"/>
                <w:sz w:val="18"/>
                <w:szCs w:val="18"/>
              </w:rPr>
            </w:pPr>
            <w:r w:rsidRPr="001665CE">
              <w:rPr>
                <w:rFonts w:cstheme="minorHAnsi"/>
                <w:sz w:val="18"/>
                <w:szCs w:val="18"/>
              </w:rPr>
              <w:t>(b) In Absatz 2 erhalten die Buchstaben a) bis d) folgende Fassung:</w:t>
            </w:r>
          </w:p>
          <w:p w14:paraId="4A6D6CB4" w14:textId="77777777" w:rsidR="00D67E60" w:rsidRPr="001665CE" w:rsidRDefault="00D67E60" w:rsidP="001665CE">
            <w:pPr>
              <w:rPr>
                <w:rFonts w:cstheme="minorHAnsi"/>
                <w:sz w:val="18"/>
                <w:szCs w:val="18"/>
              </w:rPr>
            </w:pPr>
          </w:p>
          <w:p w14:paraId="1D48E875" w14:textId="6CD46CEA" w:rsidR="001665CE" w:rsidRPr="001665CE" w:rsidRDefault="001665CE" w:rsidP="001665CE">
            <w:pPr>
              <w:rPr>
                <w:rFonts w:cstheme="minorHAnsi"/>
                <w:sz w:val="18"/>
                <w:szCs w:val="18"/>
              </w:rPr>
            </w:pPr>
            <w:r w:rsidRPr="001665CE">
              <w:rPr>
                <w:rFonts w:cstheme="minorHAnsi"/>
                <w:sz w:val="18"/>
                <w:szCs w:val="18"/>
              </w:rPr>
              <w:t>a) sicherstellen, dass die Verbraucher Beschwerden und die erforderlichen Belege auf</w:t>
            </w:r>
            <w:r w:rsidR="00C56617">
              <w:rPr>
                <w:rFonts w:cstheme="minorHAnsi"/>
                <w:sz w:val="18"/>
                <w:szCs w:val="18"/>
              </w:rPr>
              <w:t xml:space="preserve"> </w:t>
            </w:r>
            <w:r w:rsidRPr="001665CE">
              <w:rPr>
                <w:rFonts w:cstheme="minorHAnsi"/>
                <w:sz w:val="18"/>
                <w:szCs w:val="18"/>
              </w:rPr>
              <w:t>nachvollziehbare Weise online einreichen können, und sicherstellen, dass die Verbraucher</w:t>
            </w:r>
            <w:r w:rsidR="00C56617">
              <w:rPr>
                <w:rFonts w:cstheme="minorHAnsi"/>
                <w:sz w:val="18"/>
                <w:szCs w:val="18"/>
              </w:rPr>
              <w:t xml:space="preserve"> </w:t>
            </w:r>
            <w:r w:rsidRPr="001665CE">
              <w:rPr>
                <w:rFonts w:cstheme="minorHAnsi"/>
                <w:sz w:val="18"/>
                <w:szCs w:val="18"/>
              </w:rPr>
              <w:t>diese Unterlagen auf Anfrage auch in einem nicht-digitalen Format einreichen und abrufen</w:t>
            </w:r>
          </w:p>
          <w:p w14:paraId="110A9C56" w14:textId="77777777" w:rsidR="001665CE" w:rsidRPr="001665CE" w:rsidRDefault="001665CE" w:rsidP="001665CE">
            <w:pPr>
              <w:rPr>
                <w:rFonts w:cstheme="minorHAnsi"/>
                <w:sz w:val="18"/>
                <w:szCs w:val="18"/>
              </w:rPr>
            </w:pPr>
            <w:r w:rsidRPr="001665CE">
              <w:rPr>
                <w:rFonts w:cstheme="minorHAnsi"/>
                <w:sz w:val="18"/>
                <w:szCs w:val="18"/>
              </w:rPr>
              <w:t>können;</w:t>
            </w:r>
          </w:p>
          <w:p w14:paraId="5F1C3BD3" w14:textId="77777777" w:rsidR="001665CE" w:rsidRPr="001665CE" w:rsidRDefault="001665CE" w:rsidP="001665CE">
            <w:pPr>
              <w:rPr>
                <w:rFonts w:cstheme="minorHAnsi"/>
                <w:sz w:val="18"/>
                <w:szCs w:val="18"/>
              </w:rPr>
            </w:pPr>
            <w:r w:rsidRPr="001665CE">
              <w:rPr>
                <w:rFonts w:cstheme="minorHAnsi"/>
                <w:sz w:val="18"/>
                <w:szCs w:val="18"/>
              </w:rPr>
              <w:t>(b) digitale ADR-Verfahren durch leicht zugängliche und integrative Instrumente anbieten;</w:t>
            </w:r>
          </w:p>
          <w:p w14:paraId="592FEA6A" w14:textId="2C633B61" w:rsidR="001665CE" w:rsidRPr="001665CE" w:rsidRDefault="001665CE" w:rsidP="001665CE">
            <w:pPr>
              <w:rPr>
                <w:rFonts w:cstheme="minorHAnsi"/>
                <w:sz w:val="18"/>
                <w:szCs w:val="18"/>
              </w:rPr>
            </w:pPr>
            <w:r w:rsidRPr="001665CE">
              <w:rPr>
                <w:rFonts w:cstheme="minorHAnsi"/>
                <w:sz w:val="18"/>
                <w:szCs w:val="18"/>
              </w:rPr>
              <w:t>(c) den Streitparteien das Recht einzuräumen, zu beantragen, dass das Ergebnis des ADR</w:t>
            </w:r>
            <w:r w:rsidR="00C56617">
              <w:rPr>
                <w:rFonts w:cstheme="minorHAnsi"/>
                <w:sz w:val="18"/>
                <w:szCs w:val="18"/>
              </w:rPr>
              <w:t>-</w:t>
            </w:r>
            <w:r w:rsidRPr="001665CE">
              <w:rPr>
                <w:rFonts w:cstheme="minorHAnsi"/>
                <w:sz w:val="18"/>
                <w:szCs w:val="18"/>
              </w:rPr>
              <w:t>Verfahrens</w:t>
            </w:r>
          </w:p>
          <w:p w14:paraId="3415768A" w14:textId="23A3782B" w:rsidR="001665CE" w:rsidRPr="001665CE" w:rsidRDefault="001665CE" w:rsidP="001665CE">
            <w:pPr>
              <w:rPr>
                <w:rFonts w:cstheme="minorHAnsi"/>
                <w:sz w:val="18"/>
                <w:szCs w:val="18"/>
              </w:rPr>
            </w:pPr>
            <w:r w:rsidRPr="001665CE">
              <w:rPr>
                <w:rFonts w:cstheme="minorHAnsi"/>
                <w:sz w:val="18"/>
                <w:szCs w:val="18"/>
              </w:rPr>
              <w:t>von einer natürlichen Person überprüft wird, wenn das Verfahren auf</w:t>
            </w:r>
            <w:r w:rsidR="00C56617">
              <w:rPr>
                <w:rFonts w:cstheme="minorHAnsi"/>
                <w:sz w:val="18"/>
                <w:szCs w:val="18"/>
              </w:rPr>
              <w:t xml:space="preserve"> </w:t>
            </w:r>
            <w:r w:rsidRPr="001665CE">
              <w:rPr>
                <w:rFonts w:cstheme="minorHAnsi"/>
                <w:sz w:val="18"/>
                <w:szCs w:val="18"/>
              </w:rPr>
              <w:t>automatisiertem Wege durchgeführt wurde;</w:t>
            </w:r>
          </w:p>
          <w:p w14:paraId="79EDFE00" w14:textId="306B10BE" w:rsidR="001665CE" w:rsidRDefault="001665CE" w:rsidP="001665CE">
            <w:pPr>
              <w:rPr>
                <w:rFonts w:cstheme="minorHAnsi"/>
                <w:sz w:val="18"/>
                <w:szCs w:val="18"/>
              </w:rPr>
            </w:pPr>
            <w:r w:rsidRPr="001665CE">
              <w:rPr>
                <w:rFonts w:cstheme="minorHAnsi"/>
                <w:sz w:val="18"/>
                <w:szCs w:val="18"/>
              </w:rPr>
              <w:t>(d) ähnliche Fälle, die sich gegen einen bestimmten Gewerbetreibenden richten, in einem</w:t>
            </w:r>
            <w:r w:rsidR="00C56617">
              <w:rPr>
                <w:rFonts w:cstheme="minorHAnsi"/>
                <w:sz w:val="18"/>
                <w:szCs w:val="18"/>
              </w:rPr>
              <w:t xml:space="preserve"> </w:t>
            </w:r>
            <w:r w:rsidRPr="001665CE">
              <w:rPr>
                <w:rFonts w:cstheme="minorHAnsi"/>
                <w:sz w:val="18"/>
                <w:szCs w:val="18"/>
              </w:rPr>
              <w:t>Verfahren bündeln kann, sofern der betroffene Verbraucher darüber informiert wird und keine</w:t>
            </w:r>
            <w:r w:rsidR="00C56617">
              <w:rPr>
                <w:rFonts w:cstheme="minorHAnsi"/>
                <w:sz w:val="18"/>
                <w:szCs w:val="18"/>
              </w:rPr>
              <w:t xml:space="preserve"> </w:t>
            </w:r>
            <w:r w:rsidRPr="001665CE">
              <w:rPr>
                <w:rFonts w:cstheme="minorHAnsi"/>
                <w:sz w:val="18"/>
                <w:szCs w:val="18"/>
              </w:rPr>
              <w:t>Einwände dagegen erhebt;</w:t>
            </w:r>
          </w:p>
          <w:p w14:paraId="434C7A10" w14:textId="77777777" w:rsidR="00C56617" w:rsidRPr="001665CE" w:rsidRDefault="00C56617" w:rsidP="001665CE">
            <w:pPr>
              <w:rPr>
                <w:rFonts w:cstheme="minorHAnsi"/>
                <w:sz w:val="18"/>
                <w:szCs w:val="18"/>
              </w:rPr>
            </w:pPr>
          </w:p>
          <w:p w14:paraId="3A364993" w14:textId="77777777" w:rsidR="001665CE" w:rsidRPr="001665CE" w:rsidRDefault="001665CE" w:rsidP="001665CE">
            <w:pPr>
              <w:rPr>
                <w:rFonts w:cstheme="minorHAnsi"/>
                <w:sz w:val="18"/>
                <w:szCs w:val="18"/>
              </w:rPr>
            </w:pPr>
            <w:r w:rsidRPr="001665CE">
              <w:rPr>
                <w:rFonts w:cstheme="minorHAnsi"/>
                <w:sz w:val="18"/>
                <w:szCs w:val="18"/>
              </w:rPr>
              <w:t>(c) Absatz 4 Buchstabe a) erhält folgende Fassung:</w:t>
            </w:r>
          </w:p>
          <w:p w14:paraId="416385C0" w14:textId="77777777" w:rsidR="00C56617" w:rsidRDefault="00C56617" w:rsidP="001665CE">
            <w:pPr>
              <w:rPr>
                <w:rFonts w:cstheme="minorHAnsi"/>
                <w:sz w:val="18"/>
                <w:szCs w:val="18"/>
              </w:rPr>
            </w:pPr>
          </w:p>
          <w:p w14:paraId="67A866C1" w14:textId="4E4E6AF2" w:rsidR="001665CE" w:rsidRDefault="001665CE" w:rsidP="001665CE">
            <w:pPr>
              <w:rPr>
                <w:rFonts w:cstheme="minorHAnsi"/>
                <w:sz w:val="18"/>
                <w:szCs w:val="18"/>
              </w:rPr>
            </w:pPr>
            <w:r w:rsidRPr="001665CE">
              <w:rPr>
                <w:rFonts w:cstheme="minorHAnsi"/>
                <w:sz w:val="18"/>
                <w:szCs w:val="18"/>
              </w:rPr>
              <w:t>a) der Verbraucher nicht versucht hat, sich mit dem betreffenden Gewerbetreibenden in</w:t>
            </w:r>
            <w:r w:rsidR="00C56617">
              <w:rPr>
                <w:rFonts w:cstheme="minorHAnsi"/>
                <w:sz w:val="18"/>
                <w:szCs w:val="18"/>
              </w:rPr>
              <w:t xml:space="preserve"> </w:t>
            </w:r>
            <w:r w:rsidRPr="001665CE">
              <w:rPr>
                <w:rFonts w:cstheme="minorHAnsi"/>
                <w:sz w:val="18"/>
                <w:szCs w:val="18"/>
              </w:rPr>
              <w:t>Verbindung zu setzen, um die Beschwerde zu erörtern und in einem ersten Schritt zu</w:t>
            </w:r>
            <w:r w:rsidR="00C56617">
              <w:rPr>
                <w:rFonts w:cstheme="minorHAnsi"/>
                <w:sz w:val="18"/>
                <w:szCs w:val="18"/>
              </w:rPr>
              <w:t xml:space="preserve"> </w:t>
            </w:r>
            <w:r w:rsidRPr="001665CE">
              <w:rPr>
                <w:rFonts w:cstheme="minorHAnsi"/>
                <w:sz w:val="18"/>
                <w:szCs w:val="18"/>
              </w:rPr>
              <w:t>versuchen, die Angelegenheit direkt mit dem Gewerbetreibenden zu klären, ohne</w:t>
            </w:r>
            <w:r w:rsidR="00C56617">
              <w:rPr>
                <w:rFonts w:cstheme="minorHAnsi"/>
                <w:sz w:val="18"/>
                <w:szCs w:val="18"/>
              </w:rPr>
              <w:t xml:space="preserve"> </w:t>
            </w:r>
            <w:r w:rsidRPr="001665CE">
              <w:rPr>
                <w:rFonts w:cstheme="minorHAnsi"/>
                <w:sz w:val="18"/>
                <w:szCs w:val="18"/>
              </w:rPr>
              <w:t>unverhältnismäßige Vorschriften über die Form einer solchen Kontaktaufnahme einzuführen";</w:t>
            </w:r>
          </w:p>
          <w:p w14:paraId="3EBD62C8" w14:textId="77777777" w:rsidR="00C56617" w:rsidRPr="001665CE" w:rsidRDefault="00C56617" w:rsidP="001665CE">
            <w:pPr>
              <w:rPr>
                <w:rFonts w:cstheme="minorHAnsi"/>
                <w:sz w:val="18"/>
                <w:szCs w:val="18"/>
              </w:rPr>
            </w:pPr>
          </w:p>
          <w:p w14:paraId="427AE5EF" w14:textId="7D6E0F45" w:rsidR="001665CE" w:rsidRDefault="001665CE" w:rsidP="001665CE">
            <w:pPr>
              <w:rPr>
                <w:rFonts w:cstheme="minorHAnsi"/>
                <w:sz w:val="18"/>
                <w:szCs w:val="18"/>
              </w:rPr>
            </w:pPr>
            <w:r w:rsidRPr="001665CE">
              <w:rPr>
                <w:rFonts w:cstheme="minorHAnsi"/>
                <w:sz w:val="18"/>
                <w:szCs w:val="18"/>
              </w:rPr>
              <w:t>d) wird der folgende Absatz 8 angefügt:</w:t>
            </w:r>
          </w:p>
          <w:p w14:paraId="578E0416" w14:textId="77777777" w:rsidR="00D67E60" w:rsidRPr="001665CE" w:rsidRDefault="00D67E60" w:rsidP="001665CE">
            <w:pPr>
              <w:rPr>
                <w:rFonts w:cstheme="minorHAnsi"/>
                <w:sz w:val="18"/>
                <w:szCs w:val="18"/>
              </w:rPr>
            </w:pPr>
          </w:p>
          <w:p w14:paraId="51D1301B" w14:textId="5805AECA" w:rsidR="001665CE" w:rsidRPr="001665CE" w:rsidRDefault="001665CE" w:rsidP="001665CE">
            <w:pPr>
              <w:rPr>
                <w:rFonts w:cstheme="minorHAnsi"/>
                <w:sz w:val="18"/>
                <w:szCs w:val="18"/>
              </w:rPr>
            </w:pPr>
            <w:r w:rsidRPr="001665CE">
              <w:rPr>
                <w:rFonts w:cstheme="minorHAnsi"/>
                <w:sz w:val="18"/>
                <w:szCs w:val="18"/>
              </w:rPr>
              <w:t>'8. Die Mitgliedstaaten stellen sicher, dass die in ihrem Hoheitsgebiet niedergelassenen</w:t>
            </w:r>
            <w:r w:rsidR="00C56617">
              <w:rPr>
                <w:rFonts w:cstheme="minorHAnsi"/>
                <w:sz w:val="18"/>
                <w:szCs w:val="18"/>
              </w:rPr>
              <w:t xml:space="preserve"> </w:t>
            </w:r>
            <w:r w:rsidRPr="001665CE">
              <w:rPr>
                <w:rFonts w:cstheme="minorHAnsi"/>
                <w:sz w:val="18"/>
                <w:szCs w:val="18"/>
              </w:rPr>
              <w:t>Unternehmer, die von einer AS-Stelle ihres Landes oder eines anderen Mitgliedstaats</w:t>
            </w:r>
            <w:r w:rsidR="00C56617">
              <w:rPr>
                <w:rFonts w:cstheme="minorHAnsi"/>
                <w:sz w:val="18"/>
                <w:szCs w:val="18"/>
              </w:rPr>
              <w:t xml:space="preserve"> </w:t>
            </w:r>
            <w:r w:rsidRPr="001665CE">
              <w:rPr>
                <w:rFonts w:cstheme="minorHAnsi"/>
                <w:sz w:val="18"/>
                <w:szCs w:val="18"/>
              </w:rPr>
              <w:t>kontaktiert werden, dieser AS-Stelle mitteilen, ob sie mit der Teilnahme an dem</w:t>
            </w:r>
          </w:p>
          <w:p w14:paraId="6EB96133" w14:textId="01E8EA80" w:rsidR="001665CE" w:rsidRDefault="001665CE" w:rsidP="001665CE">
            <w:pPr>
              <w:rPr>
                <w:rFonts w:cstheme="minorHAnsi"/>
                <w:sz w:val="18"/>
                <w:szCs w:val="18"/>
              </w:rPr>
            </w:pPr>
            <w:r w:rsidRPr="001665CE">
              <w:rPr>
                <w:rFonts w:cstheme="minorHAnsi"/>
                <w:sz w:val="18"/>
                <w:szCs w:val="18"/>
              </w:rPr>
              <w:t>vorgeschlagenen Verfahren einverstanden sind oder nicht, und innerhalb einer angemessenen</w:t>
            </w:r>
            <w:r w:rsidR="00C56617">
              <w:rPr>
                <w:rFonts w:cstheme="minorHAnsi"/>
                <w:sz w:val="18"/>
                <w:szCs w:val="18"/>
              </w:rPr>
              <w:t xml:space="preserve"> </w:t>
            </w:r>
            <w:r w:rsidRPr="001665CE">
              <w:rPr>
                <w:rFonts w:cstheme="minorHAnsi"/>
                <w:sz w:val="18"/>
                <w:szCs w:val="18"/>
              </w:rPr>
              <w:t>Frist, die 20 Arbeitstage nicht überschreiten darf, antworten.</w:t>
            </w:r>
          </w:p>
          <w:p w14:paraId="3D8F2B52" w14:textId="77777777" w:rsidR="00C56617" w:rsidRPr="001665CE" w:rsidRDefault="00C56617" w:rsidP="001665CE">
            <w:pPr>
              <w:rPr>
                <w:rFonts w:cstheme="minorHAnsi"/>
                <w:sz w:val="18"/>
                <w:szCs w:val="18"/>
              </w:rPr>
            </w:pPr>
          </w:p>
          <w:p w14:paraId="70A725A8" w14:textId="77777777" w:rsidR="00C56617" w:rsidRDefault="00C56617" w:rsidP="001665CE">
            <w:pPr>
              <w:rPr>
                <w:rFonts w:cstheme="minorHAnsi"/>
                <w:sz w:val="18"/>
                <w:szCs w:val="18"/>
              </w:rPr>
            </w:pPr>
          </w:p>
          <w:p w14:paraId="151765A3" w14:textId="77777777" w:rsidR="00C56617" w:rsidRDefault="00C56617" w:rsidP="001665CE">
            <w:pPr>
              <w:rPr>
                <w:rFonts w:cstheme="minorHAnsi"/>
                <w:sz w:val="18"/>
                <w:szCs w:val="18"/>
              </w:rPr>
            </w:pPr>
          </w:p>
          <w:p w14:paraId="2B67388F" w14:textId="77777777" w:rsidR="00C56617" w:rsidRDefault="00C56617" w:rsidP="001665CE">
            <w:pPr>
              <w:rPr>
                <w:rFonts w:cstheme="minorHAnsi"/>
                <w:sz w:val="18"/>
                <w:szCs w:val="18"/>
              </w:rPr>
            </w:pPr>
          </w:p>
          <w:p w14:paraId="6163C9A7" w14:textId="77777777" w:rsidR="009613A0" w:rsidRDefault="009613A0" w:rsidP="001665CE">
            <w:pPr>
              <w:rPr>
                <w:rFonts w:cstheme="minorHAnsi"/>
                <w:sz w:val="18"/>
                <w:szCs w:val="18"/>
              </w:rPr>
            </w:pPr>
          </w:p>
          <w:p w14:paraId="32956A3E" w14:textId="77777777" w:rsidR="009613A0" w:rsidRDefault="009613A0" w:rsidP="001665CE">
            <w:pPr>
              <w:rPr>
                <w:rFonts w:cstheme="minorHAnsi"/>
                <w:sz w:val="18"/>
                <w:szCs w:val="18"/>
              </w:rPr>
            </w:pPr>
          </w:p>
          <w:p w14:paraId="561BE5F5" w14:textId="77777777" w:rsidR="009613A0" w:rsidRDefault="009613A0" w:rsidP="001665CE">
            <w:pPr>
              <w:rPr>
                <w:rFonts w:cstheme="minorHAnsi"/>
                <w:sz w:val="18"/>
                <w:szCs w:val="18"/>
              </w:rPr>
            </w:pPr>
          </w:p>
          <w:p w14:paraId="6A6EA022" w14:textId="77777777" w:rsidR="009613A0" w:rsidRDefault="009613A0" w:rsidP="001665CE">
            <w:pPr>
              <w:rPr>
                <w:rFonts w:cstheme="minorHAnsi"/>
                <w:sz w:val="18"/>
                <w:szCs w:val="18"/>
              </w:rPr>
            </w:pPr>
          </w:p>
          <w:p w14:paraId="58D2DA3C" w14:textId="0751DBEC" w:rsidR="001665CE" w:rsidRPr="001665CE" w:rsidRDefault="001665CE" w:rsidP="001665CE">
            <w:pPr>
              <w:rPr>
                <w:rFonts w:cstheme="minorHAnsi"/>
                <w:sz w:val="18"/>
                <w:szCs w:val="18"/>
              </w:rPr>
            </w:pPr>
            <w:r w:rsidRPr="001665CE">
              <w:rPr>
                <w:rFonts w:cstheme="minorHAnsi"/>
                <w:sz w:val="18"/>
                <w:szCs w:val="18"/>
              </w:rPr>
              <w:t>4. Artikel 7, Absatz 2 wird wie folgt geändert:</w:t>
            </w:r>
          </w:p>
          <w:p w14:paraId="0990A1A6" w14:textId="77777777" w:rsidR="00C56617" w:rsidRDefault="00C56617" w:rsidP="001665CE">
            <w:pPr>
              <w:rPr>
                <w:rFonts w:cstheme="minorHAnsi"/>
                <w:sz w:val="18"/>
                <w:szCs w:val="18"/>
              </w:rPr>
            </w:pPr>
          </w:p>
          <w:p w14:paraId="2C0B219D" w14:textId="68B63C73" w:rsidR="001665CE" w:rsidRPr="009613A0" w:rsidRDefault="001665CE" w:rsidP="009613A0">
            <w:pPr>
              <w:pStyle w:val="Listenabsatz"/>
              <w:numPr>
                <w:ilvl w:val="0"/>
                <w:numId w:val="3"/>
              </w:numPr>
              <w:rPr>
                <w:rFonts w:cstheme="minorHAnsi"/>
                <w:sz w:val="18"/>
                <w:szCs w:val="18"/>
              </w:rPr>
            </w:pPr>
            <w:r w:rsidRPr="009613A0">
              <w:rPr>
                <w:rFonts w:cstheme="minorHAnsi"/>
                <w:sz w:val="18"/>
                <w:szCs w:val="18"/>
              </w:rPr>
              <w:t>Im einleitenden Satz wird der erste Satz durch den folgenden ersetzt:</w:t>
            </w:r>
          </w:p>
          <w:p w14:paraId="3AFBCB62" w14:textId="77777777" w:rsidR="009613A0" w:rsidRPr="009613A0" w:rsidRDefault="009613A0" w:rsidP="009613A0">
            <w:pPr>
              <w:pStyle w:val="Listenabsatz"/>
              <w:numPr>
                <w:ilvl w:val="0"/>
                <w:numId w:val="3"/>
              </w:numPr>
              <w:rPr>
                <w:rFonts w:cstheme="minorHAnsi"/>
                <w:sz w:val="18"/>
                <w:szCs w:val="18"/>
              </w:rPr>
            </w:pPr>
          </w:p>
          <w:p w14:paraId="06A904AC" w14:textId="136B0BCE" w:rsidR="001665CE" w:rsidRDefault="001665CE" w:rsidP="001665CE">
            <w:pPr>
              <w:rPr>
                <w:rFonts w:cstheme="minorHAnsi"/>
                <w:sz w:val="18"/>
                <w:szCs w:val="18"/>
              </w:rPr>
            </w:pPr>
            <w:r w:rsidRPr="001665CE">
              <w:rPr>
                <w:rFonts w:cstheme="minorHAnsi"/>
                <w:sz w:val="18"/>
                <w:szCs w:val="18"/>
              </w:rPr>
              <w:t>Die Mitgliedstaaten stellen sicher, dass AS-Stellen alle zwei Jahre Tätigkeitsberichte auf ihren</w:t>
            </w:r>
            <w:r w:rsidR="009613A0">
              <w:rPr>
                <w:rFonts w:cstheme="minorHAnsi"/>
                <w:sz w:val="18"/>
                <w:szCs w:val="18"/>
              </w:rPr>
              <w:t xml:space="preserve"> </w:t>
            </w:r>
            <w:r w:rsidRPr="001665CE">
              <w:rPr>
                <w:rFonts w:cstheme="minorHAnsi"/>
                <w:sz w:val="18"/>
                <w:szCs w:val="18"/>
              </w:rPr>
              <w:t>Websites, auf Anfrage auf einem dauerhaften Datenträger und auf jede andere Art und Weise,</w:t>
            </w:r>
            <w:r w:rsidR="009613A0">
              <w:rPr>
                <w:rFonts w:cstheme="minorHAnsi"/>
                <w:sz w:val="18"/>
                <w:szCs w:val="18"/>
              </w:rPr>
              <w:t xml:space="preserve"> </w:t>
            </w:r>
            <w:r w:rsidRPr="001665CE">
              <w:rPr>
                <w:rFonts w:cstheme="minorHAnsi"/>
                <w:sz w:val="18"/>
                <w:szCs w:val="18"/>
              </w:rPr>
              <w:t>die sie für angemessen halten, öffentlich zugänglich machen".</w:t>
            </w:r>
          </w:p>
          <w:p w14:paraId="6F0261DE" w14:textId="77777777" w:rsidR="009613A0" w:rsidRDefault="009613A0" w:rsidP="001665CE">
            <w:pPr>
              <w:rPr>
                <w:rFonts w:cstheme="minorHAnsi"/>
                <w:sz w:val="18"/>
                <w:szCs w:val="18"/>
              </w:rPr>
            </w:pPr>
          </w:p>
          <w:p w14:paraId="524B5EE5" w14:textId="77777777" w:rsidR="009613A0" w:rsidRDefault="009613A0" w:rsidP="001665CE">
            <w:pPr>
              <w:rPr>
                <w:rFonts w:cstheme="minorHAnsi"/>
                <w:sz w:val="18"/>
                <w:szCs w:val="18"/>
              </w:rPr>
            </w:pPr>
          </w:p>
          <w:p w14:paraId="618C95E7" w14:textId="77777777" w:rsidR="009613A0" w:rsidRPr="001665CE" w:rsidRDefault="009613A0" w:rsidP="001665CE">
            <w:pPr>
              <w:rPr>
                <w:rFonts w:cstheme="minorHAnsi"/>
                <w:sz w:val="18"/>
                <w:szCs w:val="18"/>
              </w:rPr>
            </w:pPr>
          </w:p>
          <w:p w14:paraId="1D24F7DA" w14:textId="77777777" w:rsidR="001665CE" w:rsidRDefault="001665CE" w:rsidP="001665CE">
            <w:pPr>
              <w:rPr>
                <w:rFonts w:cstheme="minorHAnsi"/>
                <w:sz w:val="18"/>
                <w:szCs w:val="18"/>
              </w:rPr>
            </w:pPr>
            <w:r w:rsidRPr="001665CE">
              <w:rPr>
                <w:rFonts w:cstheme="minorHAnsi"/>
                <w:sz w:val="18"/>
                <w:szCs w:val="18"/>
              </w:rPr>
              <w:t>(b) Buchstabe h) wird gestrichen.</w:t>
            </w:r>
          </w:p>
          <w:p w14:paraId="15E77DD2" w14:textId="77777777" w:rsidR="00D67E60" w:rsidRDefault="00D67E60" w:rsidP="001665CE">
            <w:pPr>
              <w:rPr>
                <w:rFonts w:cstheme="minorHAnsi"/>
                <w:sz w:val="18"/>
                <w:szCs w:val="18"/>
              </w:rPr>
            </w:pPr>
          </w:p>
          <w:p w14:paraId="13741C27" w14:textId="77777777" w:rsidR="009613A0" w:rsidRDefault="009613A0" w:rsidP="001665CE">
            <w:pPr>
              <w:rPr>
                <w:rFonts w:cstheme="minorHAnsi"/>
                <w:sz w:val="18"/>
                <w:szCs w:val="18"/>
              </w:rPr>
            </w:pPr>
          </w:p>
          <w:p w14:paraId="1448C764" w14:textId="77777777" w:rsidR="009613A0" w:rsidRDefault="009613A0" w:rsidP="001665CE">
            <w:pPr>
              <w:rPr>
                <w:rFonts w:cstheme="minorHAnsi"/>
                <w:sz w:val="18"/>
                <w:szCs w:val="18"/>
              </w:rPr>
            </w:pPr>
          </w:p>
          <w:p w14:paraId="34E6D89B" w14:textId="77777777" w:rsidR="009613A0" w:rsidRDefault="009613A0" w:rsidP="001665CE">
            <w:pPr>
              <w:rPr>
                <w:rFonts w:cstheme="minorHAnsi"/>
                <w:sz w:val="18"/>
                <w:szCs w:val="18"/>
              </w:rPr>
            </w:pPr>
          </w:p>
          <w:p w14:paraId="71EB9351" w14:textId="77777777" w:rsidR="009613A0" w:rsidRPr="001665CE" w:rsidRDefault="009613A0" w:rsidP="001665CE">
            <w:pPr>
              <w:rPr>
                <w:rFonts w:cstheme="minorHAnsi"/>
                <w:sz w:val="18"/>
                <w:szCs w:val="18"/>
              </w:rPr>
            </w:pPr>
          </w:p>
          <w:p w14:paraId="2E4536F8" w14:textId="77777777" w:rsidR="001665CE" w:rsidRDefault="001665CE" w:rsidP="001665CE">
            <w:pPr>
              <w:rPr>
                <w:rFonts w:cstheme="minorHAnsi"/>
                <w:sz w:val="18"/>
                <w:szCs w:val="18"/>
              </w:rPr>
            </w:pPr>
            <w:r w:rsidRPr="001665CE">
              <w:rPr>
                <w:rFonts w:cstheme="minorHAnsi"/>
                <w:sz w:val="18"/>
                <w:szCs w:val="18"/>
              </w:rPr>
              <w:t>5. In Artikel 13 wird Absatz 3 gestrichen.</w:t>
            </w:r>
          </w:p>
          <w:p w14:paraId="38551B7A" w14:textId="77777777" w:rsidR="009613A0" w:rsidRDefault="009613A0" w:rsidP="001665CE">
            <w:pPr>
              <w:rPr>
                <w:rFonts w:cstheme="minorHAnsi"/>
                <w:sz w:val="18"/>
                <w:szCs w:val="18"/>
              </w:rPr>
            </w:pPr>
          </w:p>
          <w:p w14:paraId="4A437727" w14:textId="77777777" w:rsidR="009613A0" w:rsidRDefault="009613A0" w:rsidP="001665CE">
            <w:pPr>
              <w:rPr>
                <w:rFonts w:cstheme="minorHAnsi"/>
                <w:sz w:val="18"/>
                <w:szCs w:val="18"/>
              </w:rPr>
            </w:pPr>
          </w:p>
          <w:p w14:paraId="1C3A0CDE" w14:textId="77777777" w:rsidR="009613A0" w:rsidRDefault="009613A0" w:rsidP="001665CE">
            <w:pPr>
              <w:rPr>
                <w:rFonts w:cstheme="minorHAnsi"/>
                <w:sz w:val="18"/>
                <w:szCs w:val="18"/>
              </w:rPr>
            </w:pPr>
          </w:p>
          <w:p w14:paraId="4ABB6AFB" w14:textId="77777777" w:rsidR="009613A0" w:rsidRDefault="009613A0" w:rsidP="001665CE">
            <w:pPr>
              <w:rPr>
                <w:rFonts w:cstheme="minorHAnsi"/>
                <w:sz w:val="18"/>
                <w:szCs w:val="18"/>
              </w:rPr>
            </w:pPr>
          </w:p>
          <w:p w14:paraId="19BD3522" w14:textId="77777777" w:rsidR="009613A0" w:rsidRDefault="009613A0" w:rsidP="001665CE">
            <w:pPr>
              <w:rPr>
                <w:rFonts w:cstheme="minorHAnsi"/>
                <w:sz w:val="18"/>
                <w:szCs w:val="18"/>
              </w:rPr>
            </w:pPr>
          </w:p>
          <w:p w14:paraId="04ABBBBF" w14:textId="77777777" w:rsidR="009613A0" w:rsidRDefault="009613A0" w:rsidP="001665CE">
            <w:pPr>
              <w:rPr>
                <w:rFonts w:cstheme="minorHAnsi"/>
                <w:sz w:val="18"/>
                <w:szCs w:val="18"/>
              </w:rPr>
            </w:pPr>
          </w:p>
          <w:p w14:paraId="116D2D8D" w14:textId="77777777" w:rsidR="009613A0" w:rsidRDefault="009613A0" w:rsidP="001665CE">
            <w:pPr>
              <w:rPr>
                <w:rFonts w:cstheme="minorHAnsi"/>
                <w:sz w:val="18"/>
                <w:szCs w:val="18"/>
              </w:rPr>
            </w:pPr>
          </w:p>
          <w:p w14:paraId="583139D1" w14:textId="77777777" w:rsidR="009613A0" w:rsidRDefault="009613A0" w:rsidP="001665CE">
            <w:pPr>
              <w:rPr>
                <w:rFonts w:cstheme="minorHAnsi"/>
                <w:sz w:val="18"/>
                <w:szCs w:val="18"/>
              </w:rPr>
            </w:pPr>
          </w:p>
          <w:p w14:paraId="29B95E2E" w14:textId="77777777" w:rsidR="009613A0" w:rsidRDefault="009613A0" w:rsidP="001665CE">
            <w:pPr>
              <w:rPr>
                <w:rFonts w:cstheme="minorHAnsi"/>
                <w:sz w:val="18"/>
                <w:szCs w:val="18"/>
              </w:rPr>
            </w:pPr>
          </w:p>
          <w:p w14:paraId="1DC64EA8" w14:textId="77777777" w:rsidR="009613A0" w:rsidRDefault="009613A0" w:rsidP="001665CE">
            <w:pPr>
              <w:rPr>
                <w:rFonts w:cstheme="minorHAnsi"/>
                <w:sz w:val="18"/>
                <w:szCs w:val="18"/>
              </w:rPr>
            </w:pPr>
          </w:p>
          <w:p w14:paraId="13EA0E31" w14:textId="77777777" w:rsidR="009613A0" w:rsidRDefault="009613A0" w:rsidP="001665CE">
            <w:pPr>
              <w:rPr>
                <w:rFonts w:cstheme="minorHAnsi"/>
                <w:sz w:val="18"/>
                <w:szCs w:val="18"/>
              </w:rPr>
            </w:pPr>
          </w:p>
          <w:p w14:paraId="4CEB6927" w14:textId="77777777" w:rsidR="009613A0" w:rsidRDefault="009613A0" w:rsidP="001665CE">
            <w:pPr>
              <w:rPr>
                <w:rFonts w:cstheme="minorHAnsi"/>
                <w:sz w:val="18"/>
                <w:szCs w:val="18"/>
              </w:rPr>
            </w:pPr>
          </w:p>
          <w:p w14:paraId="4113E896" w14:textId="77777777" w:rsidR="009613A0" w:rsidRDefault="009613A0" w:rsidP="001665CE">
            <w:pPr>
              <w:rPr>
                <w:rFonts w:cstheme="minorHAnsi"/>
                <w:sz w:val="18"/>
                <w:szCs w:val="18"/>
              </w:rPr>
            </w:pPr>
          </w:p>
          <w:p w14:paraId="1872B900" w14:textId="77777777" w:rsidR="009613A0" w:rsidRDefault="009613A0" w:rsidP="001665CE">
            <w:pPr>
              <w:rPr>
                <w:rFonts w:cstheme="minorHAnsi"/>
                <w:sz w:val="18"/>
                <w:szCs w:val="18"/>
              </w:rPr>
            </w:pPr>
          </w:p>
          <w:p w14:paraId="40FB73B2" w14:textId="77777777" w:rsidR="009613A0" w:rsidRPr="001665CE" w:rsidRDefault="009613A0" w:rsidP="001665CE">
            <w:pPr>
              <w:rPr>
                <w:rFonts w:cstheme="minorHAnsi"/>
                <w:sz w:val="18"/>
                <w:szCs w:val="18"/>
              </w:rPr>
            </w:pPr>
          </w:p>
          <w:p w14:paraId="305A9A97" w14:textId="77777777" w:rsidR="001665CE" w:rsidRPr="001665CE" w:rsidRDefault="001665CE" w:rsidP="001665CE">
            <w:pPr>
              <w:rPr>
                <w:rFonts w:cstheme="minorHAnsi"/>
                <w:sz w:val="18"/>
                <w:szCs w:val="18"/>
              </w:rPr>
            </w:pPr>
            <w:r w:rsidRPr="001665CE">
              <w:rPr>
                <w:rFonts w:cstheme="minorHAnsi"/>
                <w:sz w:val="18"/>
                <w:szCs w:val="18"/>
              </w:rPr>
              <w:t>6. Artikel 14 wird durch folgenden Wortlaut ersetzt</w:t>
            </w:r>
          </w:p>
          <w:p w14:paraId="1EE96C2C" w14:textId="77777777" w:rsidR="001665CE" w:rsidRPr="001665CE" w:rsidRDefault="001665CE" w:rsidP="001665CE">
            <w:pPr>
              <w:rPr>
                <w:rFonts w:cstheme="minorHAnsi"/>
                <w:sz w:val="18"/>
                <w:szCs w:val="18"/>
              </w:rPr>
            </w:pPr>
            <w:r w:rsidRPr="001665CE">
              <w:rPr>
                <w:rFonts w:cstheme="minorHAnsi"/>
                <w:sz w:val="18"/>
                <w:szCs w:val="18"/>
              </w:rPr>
              <w:t>Artikel 14</w:t>
            </w:r>
          </w:p>
          <w:p w14:paraId="7BE79B3D" w14:textId="77777777" w:rsidR="001665CE" w:rsidRDefault="001665CE" w:rsidP="001665CE">
            <w:pPr>
              <w:rPr>
                <w:rFonts w:cstheme="minorHAnsi"/>
                <w:sz w:val="18"/>
                <w:szCs w:val="18"/>
              </w:rPr>
            </w:pPr>
            <w:r w:rsidRPr="001665CE">
              <w:rPr>
                <w:rFonts w:cstheme="minorHAnsi"/>
                <w:sz w:val="18"/>
                <w:szCs w:val="18"/>
              </w:rPr>
              <w:t>Hilfe für Verbraucher</w:t>
            </w:r>
          </w:p>
          <w:p w14:paraId="6D4D97B7" w14:textId="77777777" w:rsidR="009613A0" w:rsidRPr="001665CE" w:rsidRDefault="009613A0" w:rsidP="001665CE">
            <w:pPr>
              <w:rPr>
                <w:rFonts w:cstheme="minorHAnsi"/>
                <w:sz w:val="18"/>
                <w:szCs w:val="18"/>
              </w:rPr>
            </w:pPr>
          </w:p>
          <w:p w14:paraId="38818641" w14:textId="285D5675" w:rsidR="001665CE" w:rsidRDefault="001665CE" w:rsidP="001665CE">
            <w:pPr>
              <w:rPr>
                <w:rFonts w:cstheme="minorHAnsi"/>
                <w:sz w:val="18"/>
                <w:szCs w:val="18"/>
              </w:rPr>
            </w:pPr>
            <w:r w:rsidRPr="001665CE">
              <w:rPr>
                <w:rFonts w:cstheme="minorHAnsi"/>
                <w:sz w:val="18"/>
                <w:szCs w:val="18"/>
              </w:rPr>
              <w:t xml:space="preserve">1. Die Mitgliedstaaten stellen sicher, dass </w:t>
            </w:r>
            <w:bookmarkStart w:id="0" w:name="_Hlk148947519"/>
            <w:r w:rsidRPr="001665CE">
              <w:rPr>
                <w:rFonts w:cstheme="minorHAnsi"/>
                <w:sz w:val="18"/>
                <w:szCs w:val="18"/>
              </w:rPr>
              <w:t>Verbraucher und Gewerbetreibende bei</w:t>
            </w:r>
            <w:r w:rsidR="009613A0">
              <w:rPr>
                <w:rFonts w:cstheme="minorHAnsi"/>
                <w:sz w:val="18"/>
                <w:szCs w:val="18"/>
              </w:rPr>
              <w:t xml:space="preserve"> </w:t>
            </w:r>
            <w:r w:rsidRPr="001665CE">
              <w:rPr>
                <w:rFonts w:cstheme="minorHAnsi"/>
                <w:sz w:val="18"/>
                <w:szCs w:val="18"/>
              </w:rPr>
              <w:t>grenzüberschreitenden Streitigkeiten Unterstützung beim Zugang zu der/den für ihre</w:t>
            </w:r>
            <w:r w:rsidR="009613A0">
              <w:rPr>
                <w:rFonts w:cstheme="minorHAnsi"/>
                <w:sz w:val="18"/>
                <w:szCs w:val="18"/>
              </w:rPr>
              <w:t xml:space="preserve"> </w:t>
            </w:r>
            <w:r w:rsidRPr="001665CE">
              <w:rPr>
                <w:rFonts w:cstheme="minorHAnsi"/>
                <w:sz w:val="18"/>
                <w:szCs w:val="18"/>
              </w:rPr>
              <w:t>grenzüberschreitende Streitigkeit zuständigen AS-Stelle(n) erhalten</w:t>
            </w:r>
            <w:bookmarkEnd w:id="0"/>
            <w:r w:rsidRPr="001665CE">
              <w:rPr>
                <w:rFonts w:cstheme="minorHAnsi"/>
                <w:sz w:val="18"/>
                <w:szCs w:val="18"/>
              </w:rPr>
              <w:t xml:space="preserve"> können.</w:t>
            </w:r>
          </w:p>
          <w:p w14:paraId="52824DDA" w14:textId="77777777" w:rsidR="009613A0" w:rsidRPr="001665CE" w:rsidRDefault="009613A0" w:rsidP="001665CE">
            <w:pPr>
              <w:rPr>
                <w:rFonts w:cstheme="minorHAnsi"/>
                <w:sz w:val="18"/>
                <w:szCs w:val="18"/>
              </w:rPr>
            </w:pPr>
          </w:p>
          <w:p w14:paraId="40B70ED8" w14:textId="3987B7E3" w:rsidR="001665CE" w:rsidRPr="001665CE" w:rsidRDefault="001665CE" w:rsidP="001665CE">
            <w:pPr>
              <w:rPr>
                <w:rFonts w:cstheme="minorHAnsi"/>
                <w:sz w:val="18"/>
                <w:szCs w:val="18"/>
              </w:rPr>
            </w:pPr>
            <w:r w:rsidRPr="001665CE">
              <w:rPr>
                <w:rFonts w:cstheme="minorHAnsi"/>
                <w:sz w:val="18"/>
                <w:szCs w:val="18"/>
              </w:rPr>
              <w:t xml:space="preserve">2. </w:t>
            </w:r>
            <w:bookmarkStart w:id="1" w:name="_Hlk148947460"/>
            <w:r w:rsidRPr="001665CE">
              <w:rPr>
                <w:rFonts w:cstheme="minorHAnsi"/>
                <w:sz w:val="18"/>
                <w:szCs w:val="18"/>
              </w:rPr>
              <w:t>Jeder Mitgliedstaat benennt eine ADR-Kontaktstelle, die für die in Absatz 1 genannte</w:t>
            </w:r>
            <w:r w:rsidR="009613A0">
              <w:rPr>
                <w:rFonts w:cstheme="minorHAnsi"/>
                <w:sz w:val="18"/>
                <w:szCs w:val="18"/>
              </w:rPr>
              <w:t xml:space="preserve"> </w:t>
            </w:r>
            <w:r w:rsidRPr="001665CE">
              <w:rPr>
                <w:rFonts w:cstheme="minorHAnsi"/>
                <w:sz w:val="18"/>
                <w:szCs w:val="18"/>
              </w:rPr>
              <w:t>Aufgabe zuständig ist</w:t>
            </w:r>
            <w:bookmarkEnd w:id="1"/>
            <w:r w:rsidRPr="001665CE">
              <w:rPr>
                <w:rFonts w:cstheme="minorHAnsi"/>
                <w:sz w:val="18"/>
                <w:szCs w:val="18"/>
              </w:rPr>
              <w:t>. Jeder Mitgliedstaat teilt der Kommission den Namen und die</w:t>
            </w:r>
          </w:p>
          <w:p w14:paraId="772903C8" w14:textId="6BD977D2" w:rsidR="009613A0" w:rsidRPr="001665CE" w:rsidRDefault="001665CE" w:rsidP="009613A0">
            <w:pPr>
              <w:rPr>
                <w:rFonts w:cstheme="minorHAnsi"/>
                <w:sz w:val="18"/>
                <w:szCs w:val="18"/>
              </w:rPr>
            </w:pPr>
            <w:r w:rsidRPr="001665CE">
              <w:rPr>
                <w:rFonts w:cstheme="minorHAnsi"/>
                <w:sz w:val="18"/>
                <w:szCs w:val="18"/>
              </w:rPr>
              <w:t>Kontaktdaten seiner ADR-Kontaktstelle mit. Die Mitgliedstaaten übertragen die Zuständigkeit</w:t>
            </w:r>
            <w:r w:rsidR="009613A0">
              <w:rPr>
                <w:rFonts w:cstheme="minorHAnsi"/>
                <w:sz w:val="18"/>
                <w:szCs w:val="18"/>
              </w:rPr>
              <w:t xml:space="preserve"> </w:t>
            </w:r>
            <w:r w:rsidRPr="001665CE">
              <w:rPr>
                <w:rFonts w:cstheme="minorHAnsi"/>
                <w:sz w:val="18"/>
                <w:szCs w:val="18"/>
              </w:rPr>
              <w:t>für den Betrieb der ADR-Kontaktstellen auf ihr Zentrum, das dem Europäischen</w:t>
            </w:r>
            <w:r w:rsidR="009613A0">
              <w:rPr>
                <w:rFonts w:cstheme="minorHAnsi"/>
                <w:sz w:val="18"/>
                <w:szCs w:val="18"/>
              </w:rPr>
              <w:t xml:space="preserve"> </w:t>
            </w:r>
            <w:r w:rsidRPr="001665CE">
              <w:rPr>
                <w:rFonts w:cstheme="minorHAnsi"/>
                <w:sz w:val="18"/>
                <w:szCs w:val="18"/>
              </w:rPr>
              <w:t>Verbraucherverband angehört oder, falls dies nicht möglich ist</w:t>
            </w:r>
          </w:p>
          <w:p w14:paraId="7B82FFF8" w14:textId="64DF9C11" w:rsidR="001665CE" w:rsidRPr="001665CE" w:rsidRDefault="001665CE" w:rsidP="001665CE">
            <w:pPr>
              <w:rPr>
                <w:rFonts w:cstheme="minorHAnsi"/>
                <w:sz w:val="18"/>
                <w:szCs w:val="18"/>
              </w:rPr>
            </w:pPr>
            <w:r w:rsidRPr="001665CE">
              <w:rPr>
                <w:rFonts w:cstheme="minorHAnsi"/>
                <w:sz w:val="18"/>
                <w:szCs w:val="18"/>
              </w:rPr>
              <w:t xml:space="preserve"> anderen mit dem Verbraucherschutz befassten Einrichtungen.</w:t>
            </w:r>
          </w:p>
          <w:p w14:paraId="61489BBB" w14:textId="181835DE" w:rsidR="001665CE" w:rsidRPr="001665CE" w:rsidRDefault="001665CE" w:rsidP="001665CE">
            <w:pPr>
              <w:rPr>
                <w:rFonts w:cstheme="minorHAnsi"/>
                <w:sz w:val="18"/>
                <w:szCs w:val="18"/>
              </w:rPr>
            </w:pPr>
            <w:r w:rsidRPr="001665CE">
              <w:rPr>
                <w:rFonts w:cstheme="minorHAnsi"/>
                <w:sz w:val="18"/>
                <w:szCs w:val="18"/>
              </w:rPr>
              <w:t>3. Die ADR-Kontaktstellen erleichtern die Kommunikation zwischen den Parteien und der</w:t>
            </w:r>
            <w:r w:rsidR="009613A0">
              <w:rPr>
                <w:rFonts w:cstheme="minorHAnsi"/>
                <w:sz w:val="18"/>
                <w:szCs w:val="18"/>
              </w:rPr>
              <w:t xml:space="preserve"> </w:t>
            </w:r>
            <w:r w:rsidRPr="001665CE">
              <w:rPr>
                <w:rFonts w:cstheme="minorHAnsi"/>
                <w:sz w:val="18"/>
                <w:szCs w:val="18"/>
              </w:rPr>
              <w:t>zuständigen ADR-Stelle:</w:t>
            </w:r>
          </w:p>
          <w:p w14:paraId="2F99050C" w14:textId="2474DE41" w:rsidR="001665CE" w:rsidRPr="001665CE" w:rsidRDefault="001665CE" w:rsidP="001665CE">
            <w:pPr>
              <w:rPr>
                <w:rFonts w:cstheme="minorHAnsi"/>
                <w:sz w:val="18"/>
                <w:szCs w:val="18"/>
              </w:rPr>
            </w:pPr>
            <w:r w:rsidRPr="001665CE">
              <w:rPr>
                <w:rFonts w:cstheme="minorHAnsi"/>
                <w:sz w:val="18"/>
                <w:szCs w:val="18"/>
              </w:rPr>
              <w:t>(a) Unterstützung bei der Einreichung der Beschwerde und ggf. der</w:t>
            </w:r>
            <w:r w:rsidR="009613A0">
              <w:rPr>
                <w:rFonts w:cstheme="minorHAnsi"/>
                <w:sz w:val="18"/>
                <w:szCs w:val="18"/>
              </w:rPr>
              <w:t xml:space="preserve"> </w:t>
            </w:r>
            <w:r w:rsidRPr="001665CE">
              <w:rPr>
                <w:rFonts w:cstheme="minorHAnsi"/>
                <w:sz w:val="18"/>
                <w:szCs w:val="18"/>
              </w:rPr>
              <w:t>entsprechenden Unterlagen;</w:t>
            </w:r>
          </w:p>
          <w:p w14:paraId="2AF29E77" w14:textId="5299C886" w:rsidR="001665CE" w:rsidRPr="001665CE" w:rsidRDefault="001665CE" w:rsidP="001665CE">
            <w:pPr>
              <w:rPr>
                <w:rFonts w:cstheme="minorHAnsi"/>
                <w:sz w:val="18"/>
                <w:szCs w:val="18"/>
              </w:rPr>
            </w:pPr>
            <w:r w:rsidRPr="001665CE">
              <w:rPr>
                <w:rFonts w:cstheme="minorHAnsi"/>
                <w:sz w:val="18"/>
                <w:szCs w:val="18"/>
              </w:rPr>
              <w:t>(b) Bereitstellung allgemeiner Informationen über die EU-Verbraucherrechte für</w:t>
            </w:r>
            <w:r w:rsidR="009613A0">
              <w:rPr>
                <w:rFonts w:cstheme="minorHAnsi"/>
                <w:sz w:val="18"/>
                <w:szCs w:val="18"/>
              </w:rPr>
              <w:t xml:space="preserve"> </w:t>
            </w:r>
            <w:r w:rsidRPr="001665CE">
              <w:rPr>
                <w:rFonts w:cstheme="minorHAnsi"/>
                <w:sz w:val="18"/>
                <w:szCs w:val="18"/>
              </w:rPr>
              <w:t>die Parteien und die AS-Stellen;</w:t>
            </w:r>
          </w:p>
          <w:p w14:paraId="39F1C0A1" w14:textId="76862A54" w:rsidR="001665CE" w:rsidRPr="001665CE" w:rsidRDefault="001665CE" w:rsidP="001665CE">
            <w:pPr>
              <w:rPr>
                <w:rFonts w:cstheme="minorHAnsi"/>
                <w:sz w:val="18"/>
                <w:szCs w:val="18"/>
              </w:rPr>
            </w:pPr>
            <w:r w:rsidRPr="001665CE">
              <w:rPr>
                <w:rFonts w:cstheme="minorHAnsi"/>
                <w:sz w:val="18"/>
                <w:szCs w:val="18"/>
              </w:rPr>
              <w:t>(c) den Parteien Erläuterungen zu den von den einzelnen AS-Stellen angewandten</w:t>
            </w:r>
            <w:r w:rsidR="009613A0">
              <w:rPr>
                <w:rFonts w:cstheme="minorHAnsi"/>
                <w:sz w:val="18"/>
                <w:szCs w:val="18"/>
              </w:rPr>
              <w:t xml:space="preserve"> </w:t>
            </w:r>
            <w:r w:rsidRPr="001665CE">
              <w:rPr>
                <w:rFonts w:cstheme="minorHAnsi"/>
                <w:sz w:val="18"/>
                <w:szCs w:val="18"/>
              </w:rPr>
              <w:t>Verfahrensregeln zu geben;</w:t>
            </w:r>
          </w:p>
          <w:p w14:paraId="2CD549F7" w14:textId="302272D6" w:rsidR="001665CE" w:rsidRPr="001665CE" w:rsidRDefault="001665CE" w:rsidP="001665CE">
            <w:pPr>
              <w:rPr>
                <w:rFonts w:cstheme="minorHAnsi"/>
                <w:sz w:val="18"/>
                <w:szCs w:val="18"/>
              </w:rPr>
            </w:pPr>
            <w:r w:rsidRPr="001665CE">
              <w:rPr>
                <w:rFonts w:cstheme="minorHAnsi"/>
                <w:sz w:val="18"/>
                <w:szCs w:val="18"/>
              </w:rPr>
              <w:lastRenderedPageBreak/>
              <w:t>(d) Unterrichtung der beschwerdeführenden Partei über andere Rechtsbehelfe,</w:t>
            </w:r>
            <w:r w:rsidR="009613A0">
              <w:rPr>
                <w:rFonts w:cstheme="minorHAnsi"/>
                <w:sz w:val="18"/>
                <w:szCs w:val="18"/>
              </w:rPr>
              <w:t xml:space="preserve"> </w:t>
            </w:r>
            <w:r w:rsidRPr="001665CE">
              <w:rPr>
                <w:rFonts w:cstheme="minorHAnsi"/>
                <w:sz w:val="18"/>
                <w:szCs w:val="18"/>
              </w:rPr>
              <w:t>wenn ein Streitfall nicht durch ein ADR-Verfahren beigelegt werden kann.</w:t>
            </w:r>
          </w:p>
          <w:p w14:paraId="04F34682" w14:textId="6A83BE35" w:rsidR="001665CE" w:rsidRPr="001665CE" w:rsidRDefault="001665CE" w:rsidP="001665CE">
            <w:pPr>
              <w:rPr>
                <w:rFonts w:cstheme="minorHAnsi"/>
                <w:sz w:val="18"/>
                <w:szCs w:val="18"/>
              </w:rPr>
            </w:pPr>
            <w:r w:rsidRPr="001665CE">
              <w:rPr>
                <w:rFonts w:cstheme="minorHAnsi"/>
                <w:sz w:val="18"/>
                <w:szCs w:val="18"/>
              </w:rPr>
              <w:t>4. Die Mitgliedstaaten können AS-Kontaktstellen das Recht einräumen, Verbrauchern und</w:t>
            </w:r>
            <w:r w:rsidR="009613A0">
              <w:rPr>
                <w:rFonts w:cstheme="minorHAnsi"/>
                <w:sz w:val="18"/>
                <w:szCs w:val="18"/>
              </w:rPr>
              <w:t xml:space="preserve"> </w:t>
            </w:r>
            <w:r w:rsidRPr="001665CE">
              <w:rPr>
                <w:rFonts w:cstheme="minorHAnsi"/>
                <w:sz w:val="18"/>
                <w:szCs w:val="18"/>
              </w:rPr>
              <w:t>Gewerbetreibenden bei der Inanspruchnahme von AS-Stellen auch in Bezug auf</w:t>
            </w:r>
          </w:p>
          <w:p w14:paraId="03E49643" w14:textId="77777777" w:rsidR="001665CE" w:rsidRPr="001665CE" w:rsidRDefault="001665CE" w:rsidP="001665CE">
            <w:pPr>
              <w:rPr>
                <w:rFonts w:cstheme="minorHAnsi"/>
                <w:sz w:val="18"/>
                <w:szCs w:val="18"/>
              </w:rPr>
            </w:pPr>
            <w:bookmarkStart w:id="2" w:name="_Hlk148947736"/>
            <w:r w:rsidRPr="001665CE">
              <w:rPr>
                <w:rFonts w:cstheme="minorHAnsi"/>
                <w:sz w:val="18"/>
                <w:szCs w:val="18"/>
              </w:rPr>
              <w:t xml:space="preserve">innerstaatliche Streitigkeiten </w:t>
            </w:r>
            <w:bookmarkEnd w:id="2"/>
            <w:r w:rsidRPr="001665CE">
              <w:rPr>
                <w:rFonts w:cstheme="minorHAnsi"/>
                <w:sz w:val="18"/>
                <w:szCs w:val="18"/>
              </w:rPr>
              <w:t>die in diesem Artikel genannte Unterstützung zu leisten.</w:t>
            </w:r>
          </w:p>
          <w:p w14:paraId="2D592796" w14:textId="61040FEB" w:rsidR="001665CE" w:rsidRDefault="001665CE" w:rsidP="001665CE">
            <w:pPr>
              <w:rPr>
                <w:rFonts w:cstheme="minorHAnsi"/>
                <w:sz w:val="18"/>
                <w:szCs w:val="18"/>
              </w:rPr>
            </w:pPr>
            <w:r w:rsidRPr="001665CE">
              <w:rPr>
                <w:rFonts w:cstheme="minorHAnsi"/>
                <w:sz w:val="18"/>
                <w:szCs w:val="18"/>
              </w:rPr>
              <w:t>5. Die Mitgliedstaaten stellen sicher, dass alle Akteure, die Verbrauchern bei</w:t>
            </w:r>
            <w:r w:rsidR="009613A0">
              <w:rPr>
                <w:rFonts w:cstheme="minorHAnsi"/>
                <w:sz w:val="18"/>
                <w:szCs w:val="18"/>
              </w:rPr>
              <w:t xml:space="preserve"> </w:t>
            </w:r>
            <w:r w:rsidRPr="001665CE">
              <w:rPr>
                <w:rFonts w:cstheme="minorHAnsi"/>
                <w:sz w:val="18"/>
                <w:szCs w:val="18"/>
              </w:rPr>
              <w:t>grenzüberschreitenden oder innerstaatlichen Streitigkeiten helfen, nach Treu und Glauben</w:t>
            </w:r>
            <w:r w:rsidR="009613A0">
              <w:rPr>
                <w:rFonts w:cstheme="minorHAnsi"/>
                <w:sz w:val="18"/>
                <w:szCs w:val="18"/>
              </w:rPr>
              <w:t xml:space="preserve"> </w:t>
            </w:r>
            <w:r w:rsidRPr="001665CE">
              <w:rPr>
                <w:rFonts w:cstheme="minorHAnsi"/>
                <w:sz w:val="18"/>
                <w:szCs w:val="18"/>
              </w:rPr>
              <w:t>handeln, um den Streitparteien eine gütliche Beilegung zu ermöglichen, und den</w:t>
            </w:r>
            <w:r w:rsidR="009613A0">
              <w:rPr>
                <w:rFonts w:cstheme="minorHAnsi"/>
                <w:sz w:val="18"/>
                <w:szCs w:val="18"/>
              </w:rPr>
              <w:t xml:space="preserve"> </w:t>
            </w:r>
            <w:r w:rsidRPr="001665CE">
              <w:rPr>
                <w:rFonts w:cstheme="minorHAnsi"/>
                <w:sz w:val="18"/>
                <w:szCs w:val="18"/>
              </w:rPr>
              <w:t>Verbrauchern in voller Transparenz einschlägige Informationen zur Verfügung stellen,</w:t>
            </w:r>
            <w:r w:rsidR="009613A0">
              <w:rPr>
                <w:rFonts w:cstheme="minorHAnsi"/>
                <w:sz w:val="18"/>
                <w:szCs w:val="18"/>
              </w:rPr>
              <w:t xml:space="preserve"> </w:t>
            </w:r>
            <w:r w:rsidRPr="001665CE">
              <w:rPr>
                <w:rFonts w:cstheme="minorHAnsi"/>
                <w:sz w:val="18"/>
                <w:szCs w:val="18"/>
              </w:rPr>
              <w:t>einschließlich Informationen über die Verfahrensregeln und etwaige Gebühren".</w:t>
            </w:r>
          </w:p>
          <w:p w14:paraId="7C64C57D" w14:textId="77777777" w:rsidR="009613A0" w:rsidRDefault="009613A0" w:rsidP="001665CE">
            <w:pPr>
              <w:rPr>
                <w:rFonts w:cstheme="minorHAnsi"/>
                <w:sz w:val="18"/>
                <w:szCs w:val="18"/>
              </w:rPr>
            </w:pPr>
          </w:p>
          <w:p w14:paraId="384A65C8" w14:textId="77777777" w:rsidR="009613A0" w:rsidRDefault="009613A0" w:rsidP="001665CE">
            <w:pPr>
              <w:rPr>
                <w:rFonts w:cstheme="minorHAnsi"/>
                <w:sz w:val="18"/>
                <w:szCs w:val="18"/>
              </w:rPr>
            </w:pPr>
          </w:p>
          <w:p w14:paraId="09C89138" w14:textId="77777777" w:rsidR="00F45E2B" w:rsidRPr="001665CE" w:rsidRDefault="00F45E2B" w:rsidP="001665CE">
            <w:pPr>
              <w:rPr>
                <w:rFonts w:cstheme="minorHAnsi"/>
                <w:sz w:val="18"/>
                <w:szCs w:val="18"/>
              </w:rPr>
            </w:pPr>
          </w:p>
          <w:p w14:paraId="50506435" w14:textId="77777777" w:rsidR="001665CE" w:rsidRDefault="001665CE" w:rsidP="001665CE">
            <w:pPr>
              <w:rPr>
                <w:rFonts w:cstheme="minorHAnsi"/>
                <w:sz w:val="18"/>
                <w:szCs w:val="18"/>
              </w:rPr>
            </w:pPr>
            <w:r w:rsidRPr="001665CE">
              <w:rPr>
                <w:rFonts w:cstheme="minorHAnsi"/>
                <w:sz w:val="18"/>
                <w:szCs w:val="18"/>
              </w:rPr>
              <w:t>7. In Artikel 19 Absatz 3 werden die Buchstaben f), g) und h) gestrichen.</w:t>
            </w:r>
          </w:p>
          <w:p w14:paraId="033F640B" w14:textId="77777777" w:rsidR="00F45E2B" w:rsidRPr="001665CE" w:rsidRDefault="00F45E2B" w:rsidP="001665CE">
            <w:pPr>
              <w:rPr>
                <w:rFonts w:cstheme="minorHAnsi"/>
                <w:sz w:val="18"/>
                <w:szCs w:val="18"/>
              </w:rPr>
            </w:pPr>
          </w:p>
          <w:p w14:paraId="3721205E" w14:textId="77777777" w:rsidR="001665CE" w:rsidRDefault="001665CE" w:rsidP="001665CE">
            <w:pPr>
              <w:rPr>
                <w:rFonts w:cstheme="minorHAnsi"/>
                <w:sz w:val="18"/>
                <w:szCs w:val="18"/>
              </w:rPr>
            </w:pPr>
            <w:r w:rsidRPr="001665CE">
              <w:rPr>
                <w:rFonts w:cstheme="minorHAnsi"/>
                <w:sz w:val="18"/>
                <w:szCs w:val="18"/>
              </w:rPr>
              <w:t>8. Dem Artikel 20 wird der folgende Absatz angefügt:</w:t>
            </w:r>
          </w:p>
          <w:p w14:paraId="065E4A0C" w14:textId="77777777" w:rsidR="00F45E2B" w:rsidRPr="001665CE" w:rsidRDefault="00F45E2B" w:rsidP="001665CE">
            <w:pPr>
              <w:rPr>
                <w:rFonts w:cstheme="minorHAnsi"/>
                <w:sz w:val="18"/>
                <w:szCs w:val="18"/>
              </w:rPr>
            </w:pPr>
          </w:p>
          <w:p w14:paraId="47D77AF0" w14:textId="1EBD21D7" w:rsidR="001665CE" w:rsidRPr="001665CE" w:rsidRDefault="001665CE" w:rsidP="001665CE">
            <w:pPr>
              <w:rPr>
                <w:rFonts w:cstheme="minorHAnsi"/>
                <w:sz w:val="18"/>
                <w:szCs w:val="18"/>
              </w:rPr>
            </w:pPr>
            <w:r w:rsidRPr="001665CE">
              <w:rPr>
                <w:rFonts w:cstheme="minorHAnsi"/>
                <w:sz w:val="18"/>
                <w:szCs w:val="18"/>
              </w:rPr>
              <w:t>'8. Die Kommission entwickelt und unterhält ein digitales interaktives Instrument, das</w:t>
            </w:r>
            <w:r w:rsidR="00F45E2B">
              <w:rPr>
                <w:rFonts w:cstheme="minorHAnsi"/>
                <w:sz w:val="18"/>
                <w:szCs w:val="18"/>
              </w:rPr>
              <w:t xml:space="preserve"> </w:t>
            </w:r>
            <w:r w:rsidRPr="001665CE">
              <w:rPr>
                <w:rFonts w:cstheme="minorHAnsi"/>
                <w:sz w:val="18"/>
                <w:szCs w:val="18"/>
              </w:rPr>
              <w:t>allgemeine Informationen über Rechtsbehelfe für Verbraucher und Links zu den Websites der</w:t>
            </w:r>
            <w:r w:rsidR="00F45E2B">
              <w:rPr>
                <w:rFonts w:cstheme="minorHAnsi"/>
                <w:sz w:val="18"/>
                <w:szCs w:val="18"/>
              </w:rPr>
              <w:t xml:space="preserve"> </w:t>
            </w:r>
            <w:r w:rsidRPr="001665CE">
              <w:rPr>
                <w:rFonts w:cstheme="minorHAnsi"/>
                <w:sz w:val="18"/>
                <w:szCs w:val="18"/>
              </w:rPr>
              <w:t>ihr gemäß Absatz 2 dieses Artikels gemeldeten AS-Stellen enthält.</w:t>
            </w:r>
          </w:p>
        </w:tc>
      </w:tr>
    </w:tbl>
    <w:p w14:paraId="7A5479F8" w14:textId="77777777" w:rsidR="004F34D0" w:rsidRDefault="004F34D0"/>
    <w:sectPr w:rsidR="004F34D0" w:rsidSect="002850E6">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D2B92"/>
    <w:multiLevelType w:val="hybridMultilevel"/>
    <w:tmpl w:val="473C5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334238"/>
    <w:multiLevelType w:val="hybridMultilevel"/>
    <w:tmpl w:val="94A035CA"/>
    <w:lvl w:ilvl="0" w:tplc="3D86B0E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39542B"/>
    <w:multiLevelType w:val="hybridMultilevel"/>
    <w:tmpl w:val="2BD4B954"/>
    <w:lvl w:ilvl="0" w:tplc="0FFEF69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0823610">
    <w:abstractNumId w:val="2"/>
  </w:num>
  <w:num w:numId="2" w16cid:durableId="761756347">
    <w:abstractNumId w:val="0"/>
  </w:num>
  <w:num w:numId="3" w16cid:durableId="99595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CE"/>
    <w:rsid w:val="001665CE"/>
    <w:rsid w:val="00256B83"/>
    <w:rsid w:val="002850E6"/>
    <w:rsid w:val="003674B0"/>
    <w:rsid w:val="003F54E4"/>
    <w:rsid w:val="004F34D0"/>
    <w:rsid w:val="00873061"/>
    <w:rsid w:val="009613A0"/>
    <w:rsid w:val="00A76BC0"/>
    <w:rsid w:val="00C56617"/>
    <w:rsid w:val="00C70329"/>
    <w:rsid w:val="00D67E60"/>
    <w:rsid w:val="00DD5D81"/>
    <w:rsid w:val="00EB26B0"/>
    <w:rsid w:val="00F45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C2FB"/>
  <w15:chartTrackingRefBased/>
  <w15:docId w15:val="{48F569C1-E8B1-4D9D-B592-EB6FC102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26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6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6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11689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Greger</dc:creator>
  <cp:keywords/>
  <dc:description/>
  <cp:lastModifiedBy>Reinhard Greger</cp:lastModifiedBy>
  <cp:revision>2</cp:revision>
  <dcterms:created xsi:type="dcterms:W3CDTF">2024-03-07T17:03:00Z</dcterms:created>
  <dcterms:modified xsi:type="dcterms:W3CDTF">2024-03-07T17:03:00Z</dcterms:modified>
</cp:coreProperties>
</file>